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F814E1" w:rsidRPr="00F814E1" w:rsidTr="00AB4803">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PROTOCOLO DE ACTUACIÓN</w:t>
            </w:r>
          </w:p>
        </w:tc>
      </w:tr>
      <w:tr w:rsidR="00F814E1" w:rsidRPr="00F814E1" w:rsidTr="00AB4803">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bCs/>
                <w:kern w:val="16"/>
                <w:lang w:eastAsia="es-AR"/>
              </w:rPr>
            </w:pPr>
            <w:r w:rsidRPr="00F814E1">
              <w:rPr>
                <w:rFonts w:asciiTheme="minorHAnsi" w:eastAsia="Times New Roman" w:hAnsiTheme="minorHAnsi" w:cstheme="minorHAnsi"/>
                <w:bCs/>
                <w:kern w:val="16"/>
                <w:lang w:eastAsia="es-AR"/>
              </w:rPr>
              <w:t>Datos del establecimiento</w:t>
            </w:r>
          </w:p>
        </w:tc>
      </w:tr>
      <w:tr w:rsidR="00F814E1" w:rsidRPr="00F814E1" w:rsidTr="00AB4803">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Razón Social: </w:t>
            </w:r>
          </w:p>
        </w:tc>
      </w:tr>
      <w:tr w:rsidR="00F814E1" w:rsidRPr="00F814E1" w:rsidTr="00AB4803">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Dirección: </w:t>
            </w:r>
          </w:p>
        </w:tc>
      </w:tr>
      <w:tr w:rsidR="00F814E1" w:rsidRPr="00F814E1" w:rsidTr="00AB4803">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Localidad: </w:t>
            </w:r>
          </w:p>
        </w:tc>
      </w:tr>
      <w:tr w:rsidR="00F814E1" w:rsidRPr="00F814E1" w:rsidTr="00AB4803">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Provincia: </w:t>
            </w:r>
            <w:r w:rsidR="0097607E">
              <w:rPr>
                <w:rFonts w:asciiTheme="minorHAnsi" w:eastAsia="Times New Roman" w:hAnsiTheme="minorHAnsi" w:cstheme="minorHAnsi"/>
                <w:kern w:val="16"/>
                <w:lang w:eastAsia="es-AR"/>
              </w:rPr>
              <w:t>Buenos Aires</w:t>
            </w:r>
          </w:p>
        </w:tc>
      </w:tr>
      <w:tr w:rsidR="00F814E1" w:rsidRPr="00F814E1" w:rsidTr="00AB4803">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CUIT: </w:t>
            </w:r>
          </w:p>
        </w:tc>
      </w:tr>
      <w:tr w:rsidR="00F814E1" w:rsidRPr="00F814E1" w:rsidTr="00AB4803">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Cantidad de trabajadores: </w:t>
            </w:r>
          </w:p>
        </w:tc>
      </w:tr>
      <w:tr w:rsidR="00F814E1" w:rsidRPr="00F814E1" w:rsidTr="00AB4803">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5356F" w:rsidRPr="00F814E1" w:rsidRDefault="00D667F9" w:rsidP="00AB4803">
            <w:pPr>
              <w:spacing w:before="100" w:beforeAutospacing="1" w:after="100" w:afterAutospacing="1" w:line="240" w:lineRule="auto"/>
              <w:jc w:val="both"/>
              <w:rPr>
                <w:rFonts w:asciiTheme="minorHAnsi" w:eastAsia="Times New Roman" w:hAnsiTheme="minorHAnsi" w:cstheme="minorHAnsi"/>
                <w:kern w:val="16"/>
                <w:lang w:eastAsia="es-AR"/>
              </w:rPr>
            </w:pPr>
            <w:r w:rsidRPr="00F814E1">
              <w:rPr>
                <w:rFonts w:asciiTheme="minorHAnsi" w:eastAsia="Times New Roman" w:hAnsiTheme="minorHAnsi" w:cstheme="minorHAnsi"/>
                <w:kern w:val="16"/>
                <w:lang w:eastAsia="es-AR"/>
              </w:rPr>
              <w:t xml:space="preserve">Horarios/turnos habituales de trabajo: </w:t>
            </w:r>
          </w:p>
        </w:tc>
      </w:tr>
    </w:tbl>
    <w:p w:rsidR="0055356F" w:rsidRPr="00F814E1" w:rsidRDefault="00A41BAF" w:rsidP="00AB4803">
      <w:pPr>
        <w:spacing w:before="100" w:beforeAutospacing="1" w:after="100" w:afterAutospacing="1" w:line="240" w:lineRule="auto"/>
        <w:jc w:val="both"/>
        <w:rPr>
          <w:rFonts w:asciiTheme="minorHAnsi" w:hAnsiTheme="minorHAnsi" w:cstheme="minorHAnsi"/>
          <w:noProof/>
          <w:kern w:val="16"/>
        </w:rPr>
      </w:pPr>
      <w:r w:rsidRPr="0051312E">
        <w:rPr>
          <w:rFonts w:asciiTheme="minorHAnsi" w:hAnsiTheme="minorHAnsi" w:cstheme="minorHAnsi"/>
          <w:kern w:val="16"/>
        </w:rPr>
        <w:fldChar w:fldCharType="begin"/>
      </w:r>
      <w:r w:rsidR="00D667F9" w:rsidRPr="00F814E1">
        <w:rPr>
          <w:rFonts w:asciiTheme="minorHAnsi" w:hAnsiTheme="minorHAnsi" w:cstheme="minorHAnsi"/>
          <w:kern w:val="16"/>
        </w:rPr>
        <w:instrText xml:space="preserve"> TOC \h \u \z </w:instrText>
      </w:r>
      <w:r w:rsidRPr="0051312E">
        <w:rPr>
          <w:rFonts w:asciiTheme="minorHAnsi" w:hAnsiTheme="minorHAnsi" w:cstheme="minorHAnsi"/>
          <w:kern w:val="16"/>
        </w:rPr>
        <w:fldChar w:fldCharType="separate"/>
      </w:r>
      <w:hyperlink w:anchor="_heading=h.8fgmw3ei5zof" w:history="1">
        <w:r w:rsidR="00D667F9" w:rsidRPr="00F814E1">
          <w:rPr>
            <w:rFonts w:asciiTheme="minorHAnsi" w:hAnsiTheme="minorHAnsi" w:cstheme="minorHAnsi"/>
            <w:noProof/>
            <w:kern w:val="16"/>
          </w:rPr>
          <w:t>1- INTRODUCCIÓN</w:t>
        </w:r>
      </w:hyperlink>
      <w:r w:rsidR="00D667F9" w:rsidRPr="00F814E1">
        <w:rPr>
          <w:rFonts w:asciiTheme="minorHAnsi" w:hAnsiTheme="minorHAnsi" w:cstheme="minorHAnsi"/>
          <w:noProof/>
          <w:kern w:val="16"/>
        </w:rPr>
        <w:tab/>
      </w:r>
      <w:r w:rsidR="00141855">
        <w:rPr>
          <w:rFonts w:asciiTheme="minorHAnsi" w:hAnsiTheme="minorHAnsi" w:cstheme="minorHAnsi"/>
          <w:noProof/>
          <w:kern w:val="16"/>
        </w:rPr>
        <w:t xml:space="preserve">                                                                                                                              </w:t>
      </w:r>
      <w:r w:rsidR="00572564">
        <w:rPr>
          <w:rFonts w:asciiTheme="minorHAnsi" w:hAnsiTheme="minorHAnsi" w:cstheme="minorHAnsi"/>
          <w:noProof/>
          <w:kern w:val="16"/>
        </w:rPr>
        <w:t>2</w:t>
      </w:r>
    </w:p>
    <w:p w:rsidR="0055356F" w:rsidRPr="00F814E1" w:rsidRDefault="000516A2" w:rsidP="00AB4803">
      <w:pPr>
        <w:spacing w:before="100" w:beforeAutospacing="1" w:after="100" w:afterAutospacing="1" w:line="240" w:lineRule="auto"/>
        <w:jc w:val="both"/>
        <w:rPr>
          <w:rFonts w:asciiTheme="minorHAnsi" w:hAnsiTheme="minorHAnsi" w:cstheme="minorHAnsi"/>
          <w:noProof/>
          <w:kern w:val="16"/>
        </w:rPr>
      </w:pPr>
      <w:hyperlink w:anchor="_heading=h.54y4bgr64thk" w:history="1">
        <w:r w:rsidR="00D667F9" w:rsidRPr="00F814E1">
          <w:rPr>
            <w:rFonts w:asciiTheme="minorHAnsi" w:hAnsiTheme="minorHAnsi" w:cstheme="minorHAnsi"/>
            <w:noProof/>
            <w:kern w:val="16"/>
          </w:rPr>
          <w:t>2- OBJETIVO</w:t>
        </w:r>
      </w:hyperlink>
      <w:r w:rsidR="00096AFB">
        <w:t xml:space="preserve"> Y ALCANCE</w:t>
      </w:r>
      <w:r w:rsidR="00D667F9" w:rsidRPr="00F814E1">
        <w:rPr>
          <w:rFonts w:asciiTheme="minorHAnsi" w:hAnsiTheme="minorHAnsi" w:cstheme="minorHAnsi"/>
          <w:noProof/>
          <w:kern w:val="16"/>
        </w:rPr>
        <w:tab/>
      </w:r>
      <w:r w:rsidR="00D667F9" w:rsidRPr="00F814E1">
        <w:rPr>
          <w:rFonts w:asciiTheme="minorHAnsi" w:hAnsiTheme="minorHAnsi" w:cstheme="minorHAnsi"/>
          <w:noProof/>
          <w:kern w:val="16"/>
        </w:rPr>
        <w:tab/>
      </w:r>
      <w:r w:rsidR="00096AFB">
        <w:rPr>
          <w:rFonts w:asciiTheme="minorHAnsi" w:hAnsiTheme="minorHAnsi" w:cstheme="minorHAnsi"/>
          <w:noProof/>
          <w:kern w:val="16"/>
        </w:rPr>
        <w:t xml:space="preserve">                                                                  </w:t>
      </w:r>
      <w:r w:rsidR="002570CE">
        <w:rPr>
          <w:rFonts w:asciiTheme="minorHAnsi" w:hAnsiTheme="minorHAnsi" w:cstheme="minorHAnsi"/>
          <w:noProof/>
          <w:kern w:val="16"/>
        </w:rPr>
        <w:t xml:space="preserve">                               4</w:t>
      </w:r>
      <w:r w:rsidR="00096AFB">
        <w:rPr>
          <w:rFonts w:asciiTheme="minorHAnsi" w:hAnsiTheme="minorHAnsi" w:cstheme="minorHAnsi"/>
          <w:noProof/>
          <w:kern w:val="16"/>
        </w:rPr>
        <w:t xml:space="preserve"> </w:t>
      </w:r>
      <w:r w:rsidR="00141855">
        <w:rPr>
          <w:rFonts w:asciiTheme="minorHAnsi" w:hAnsiTheme="minorHAnsi" w:cstheme="minorHAnsi"/>
          <w:noProof/>
          <w:kern w:val="16"/>
        </w:rPr>
        <w:t xml:space="preserve">                                                                 </w:t>
      </w:r>
      <w:r w:rsidR="00191117">
        <w:rPr>
          <w:rFonts w:asciiTheme="minorHAnsi" w:hAnsiTheme="minorHAnsi" w:cstheme="minorHAnsi"/>
          <w:noProof/>
          <w:kern w:val="16"/>
        </w:rPr>
        <w:t xml:space="preserve"> </w:t>
      </w:r>
      <w:r w:rsidR="00141855">
        <w:rPr>
          <w:rFonts w:asciiTheme="minorHAnsi" w:hAnsiTheme="minorHAnsi" w:cstheme="minorHAnsi"/>
          <w:noProof/>
          <w:kern w:val="16"/>
        </w:rPr>
        <w:t xml:space="preserve">   </w:t>
      </w:r>
    </w:p>
    <w:p w:rsidR="0055356F" w:rsidRPr="00F814E1" w:rsidRDefault="000516A2" w:rsidP="00AB4803">
      <w:pPr>
        <w:spacing w:before="100" w:beforeAutospacing="1" w:after="100" w:afterAutospacing="1" w:line="240" w:lineRule="auto"/>
        <w:jc w:val="both"/>
        <w:rPr>
          <w:rFonts w:asciiTheme="minorHAnsi" w:hAnsiTheme="minorHAnsi" w:cstheme="minorHAnsi"/>
          <w:noProof/>
          <w:kern w:val="16"/>
        </w:rPr>
      </w:pPr>
      <w:hyperlink w:anchor="_heading=h.kyqaazp98l0" w:history="1">
        <w:r w:rsidR="00096AFB">
          <w:rPr>
            <w:rFonts w:asciiTheme="minorHAnsi" w:hAnsiTheme="minorHAnsi" w:cstheme="minorHAnsi"/>
            <w:noProof/>
            <w:kern w:val="16"/>
          </w:rPr>
          <w:t>3</w:t>
        </w:r>
        <w:r w:rsidR="00D667F9" w:rsidRPr="00F814E1">
          <w:rPr>
            <w:rFonts w:asciiTheme="minorHAnsi" w:hAnsiTheme="minorHAnsi" w:cstheme="minorHAnsi"/>
            <w:noProof/>
            <w:kern w:val="16"/>
          </w:rPr>
          <w:t>-</w:t>
        </w:r>
      </w:hyperlink>
      <w:r w:rsidR="00D667F9" w:rsidRPr="00F814E1">
        <w:rPr>
          <w:rFonts w:asciiTheme="minorHAnsi" w:hAnsiTheme="minorHAnsi" w:cstheme="minorHAnsi"/>
          <w:noProof/>
          <w:kern w:val="16"/>
        </w:rPr>
        <w:t>MARCO LEGAL</w:t>
      </w:r>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4</w:t>
      </w:r>
    </w:p>
    <w:p w:rsidR="0055356F" w:rsidRPr="00F814E1" w:rsidRDefault="000516A2" w:rsidP="00AB4803">
      <w:pPr>
        <w:spacing w:before="100" w:beforeAutospacing="1" w:after="100" w:afterAutospacing="1" w:line="240" w:lineRule="auto"/>
        <w:jc w:val="both"/>
        <w:rPr>
          <w:rFonts w:asciiTheme="minorHAnsi" w:hAnsiTheme="minorHAnsi" w:cstheme="minorHAnsi"/>
          <w:noProof/>
          <w:kern w:val="16"/>
        </w:rPr>
      </w:pPr>
      <w:hyperlink w:anchor="_heading=h.jxzwrkbd6igk" w:history="1">
        <w:r w:rsidR="00096AFB">
          <w:rPr>
            <w:rFonts w:asciiTheme="minorHAnsi" w:hAnsiTheme="minorHAnsi" w:cstheme="minorHAnsi"/>
            <w:noProof/>
            <w:kern w:val="16"/>
          </w:rPr>
          <w:t>4</w:t>
        </w:r>
        <w:r w:rsidR="00D667F9" w:rsidRPr="00F814E1">
          <w:rPr>
            <w:rFonts w:asciiTheme="minorHAnsi" w:hAnsiTheme="minorHAnsi" w:cstheme="minorHAnsi"/>
            <w:noProof/>
            <w:kern w:val="16"/>
          </w:rPr>
          <w:t>-</w:t>
        </w:r>
      </w:hyperlink>
      <w:r w:rsidR="00D667F9" w:rsidRPr="00F814E1">
        <w:rPr>
          <w:rFonts w:asciiTheme="minorHAnsi" w:hAnsiTheme="minorHAnsi" w:cstheme="minorHAnsi"/>
          <w:noProof/>
          <w:kern w:val="16"/>
        </w:rPr>
        <w:t>CONSIDERACIONES GENERALES</w:t>
      </w:r>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141855">
        <w:rPr>
          <w:rFonts w:asciiTheme="minorHAnsi" w:hAnsiTheme="minorHAnsi" w:cstheme="minorHAnsi"/>
          <w:noProof/>
          <w:kern w:val="16"/>
        </w:rPr>
        <w:t xml:space="preserve"> </w:t>
      </w:r>
      <w:r w:rsidR="002570CE">
        <w:rPr>
          <w:rFonts w:asciiTheme="minorHAnsi" w:hAnsiTheme="minorHAnsi" w:cstheme="minorHAnsi"/>
          <w:noProof/>
          <w:kern w:val="16"/>
        </w:rPr>
        <w:t>5</w:t>
      </w:r>
    </w:p>
    <w:p w:rsidR="0055356F" w:rsidRPr="00F814E1" w:rsidRDefault="000516A2" w:rsidP="00AB4803">
      <w:pPr>
        <w:spacing w:before="100" w:beforeAutospacing="1" w:after="100" w:afterAutospacing="1" w:line="240" w:lineRule="auto"/>
        <w:jc w:val="both"/>
        <w:rPr>
          <w:rFonts w:asciiTheme="minorHAnsi" w:hAnsiTheme="minorHAnsi" w:cstheme="minorHAnsi"/>
          <w:noProof/>
          <w:kern w:val="16"/>
        </w:rPr>
      </w:pPr>
      <w:hyperlink w:anchor="_heading=h.xmet5jz4umbj" w:history="1">
        <w:r w:rsidR="00096AFB">
          <w:rPr>
            <w:rFonts w:asciiTheme="minorHAnsi" w:hAnsiTheme="minorHAnsi" w:cstheme="minorHAnsi"/>
            <w:noProof/>
            <w:kern w:val="16"/>
          </w:rPr>
          <w:t>5</w:t>
        </w:r>
        <w:r w:rsidR="00D667F9" w:rsidRPr="00F814E1">
          <w:rPr>
            <w:rFonts w:asciiTheme="minorHAnsi" w:hAnsiTheme="minorHAnsi" w:cstheme="minorHAnsi"/>
            <w:noProof/>
            <w:kern w:val="16"/>
          </w:rPr>
          <w:t>- RESPONSABILIDADES</w:t>
        </w:r>
      </w:hyperlink>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2570CE">
        <w:rPr>
          <w:rFonts w:asciiTheme="minorHAnsi" w:hAnsiTheme="minorHAnsi" w:cstheme="minorHAnsi"/>
          <w:noProof/>
          <w:kern w:val="16"/>
        </w:rPr>
        <w:t>6</w:t>
      </w:r>
    </w:p>
    <w:p w:rsidR="0055356F" w:rsidRPr="00F814E1" w:rsidRDefault="000516A2" w:rsidP="00AB4803">
      <w:pPr>
        <w:spacing w:before="100" w:beforeAutospacing="1" w:after="100" w:afterAutospacing="1" w:line="240" w:lineRule="auto"/>
        <w:jc w:val="both"/>
        <w:rPr>
          <w:rFonts w:asciiTheme="minorHAnsi" w:hAnsiTheme="minorHAnsi" w:cstheme="minorHAnsi"/>
          <w:noProof/>
          <w:kern w:val="16"/>
        </w:rPr>
      </w:pPr>
      <w:hyperlink w:anchor="_heading=h.1ezx6xmvuq3p" w:history="1">
        <w:r w:rsidR="00096AFB">
          <w:rPr>
            <w:rFonts w:asciiTheme="minorHAnsi" w:hAnsiTheme="minorHAnsi" w:cstheme="minorHAnsi"/>
            <w:noProof/>
            <w:kern w:val="16"/>
          </w:rPr>
          <w:t>6</w:t>
        </w:r>
        <w:r w:rsidR="00D667F9" w:rsidRPr="00F814E1">
          <w:rPr>
            <w:rFonts w:asciiTheme="minorHAnsi" w:hAnsiTheme="minorHAnsi" w:cstheme="minorHAnsi"/>
            <w:noProof/>
            <w:kern w:val="16"/>
          </w:rPr>
          <w:t>-</w:t>
        </w:r>
      </w:hyperlink>
      <w:r w:rsidR="00D667F9" w:rsidRPr="00F814E1">
        <w:rPr>
          <w:rFonts w:asciiTheme="minorHAnsi" w:hAnsiTheme="minorHAnsi" w:cstheme="minorHAnsi"/>
          <w:noProof/>
          <w:kern w:val="16"/>
        </w:rPr>
        <w:t>VIAS DE TRANSMISIÓN DEL VIRUS</w:t>
      </w:r>
      <w:r w:rsidR="00D667F9" w:rsidRPr="00F814E1">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141855">
        <w:rPr>
          <w:rFonts w:asciiTheme="minorHAnsi" w:hAnsiTheme="minorHAnsi" w:cstheme="minorHAnsi"/>
          <w:noProof/>
          <w:kern w:val="16"/>
        </w:rPr>
        <w:t xml:space="preserve"> </w:t>
      </w:r>
      <w:r w:rsidR="00572564">
        <w:rPr>
          <w:rFonts w:asciiTheme="minorHAnsi" w:hAnsiTheme="minorHAnsi" w:cstheme="minorHAnsi"/>
          <w:noProof/>
          <w:kern w:val="16"/>
        </w:rPr>
        <w:t xml:space="preserve">   5</w:t>
      </w:r>
    </w:p>
    <w:p w:rsidR="0055356F" w:rsidRPr="00F814E1"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noProof/>
          <w:kern w:val="16"/>
        </w:rPr>
        <w:t>7</w:t>
      </w:r>
      <w:r w:rsidR="00D667F9" w:rsidRPr="00F814E1">
        <w:rPr>
          <w:rFonts w:asciiTheme="minorHAnsi" w:hAnsiTheme="minorHAnsi" w:cstheme="minorHAnsi"/>
          <w:noProof/>
          <w:kern w:val="16"/>
        </w:rPr>
        <w:t>- REDUCCIÓN DEL RIESGO</w:t>
      </w:r>
      <w:r w:rsidR="00141855">
        <w:rPr>
          <w:rFonts w:asciiTheme="minorHAnsi" w:hAnsiTheme="minorHAnsi" w:cstheme="minorHAnsi"/>
          <w:noProof/>
          <w:kern w:val="16"/>
        </w:rPr>
        <w:t xml:space="preserve">   </w:t>
      </w:r>
      <w:hyperlink w:anchor="_heading=h.ou0sg0ta45ub" w:history="1"/>
      <w:r w:rsidR="00D667F9" w:rsidRPr="00F814E1">
        <w:rPr>
          <w:rFonts w:asciiTheme="minorHAnsi" w:hAnsiTheme="minorHAnsi" w:cstheme="minorHAnsi"/>
          <w:noProof/>
          <w:kern w:val="16"/>
        </w:rPr>
        <w:tab/>
      </w:r>
      <w:r w:rsidR="00141855">
        <w:rPr>
          <w:rFonts w:asciiTheme="minorHAnsi" w:hAnsiTheme="minorHAnsi" w:cstheme="minorHAnsi"/>
          <w:noProof/>
          <w:kern w:val="16"/>
        </w:rPr>
        <w:t xml:space="preserve">                       </w:t>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r>
      <w:r w:rsidR="00141855">
        <w:rPr>
          <w:rFonts w:asciiTheme="minorHAnsi" w:hAnsiTheme="minorHAnsi" w:cstheme="minorHAnsi"/>
          <w:noProof/>
          <w:kern w:val="16"/>
        </w:rPr>
        <w:tab/>
        <w:t xml:space="preserve">        </w:t>
      </w:r>
      <w:r w:rsidR="00191117">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2570CE">
        <w:rPr>
          <w:rFonts w:asciiTheme="minorHAnsi" w:hAnsiTheme="minorHAnsi" w:cstheme="minorHAnsi"/>
          <w:noProof/>
          <w:kern w:val="16"/>
        </w:rPr>
        <w:t>7</w:t>
      </w:r>
    </w:p>
    <w:p w:rsidR="00191117"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noProof/>
          <w:kern w:val="16"/>
        </w:rPr>
        <w:t>8</w:t>
      </w:r>
      <w:r w:rsidR="00D667F9" w:rsidRPr="00F814E1">
        <w:rPr>
          <w:rFonts w:asciiTheme="minorHAnsi" w:hAnsiTheme="minorHAnsi" w:cstheme="minorHAnsi"/>
          <w:noProof/>
          <w:kern w:val="16"/>
        </w:rPr>
        <w:t>- MEDIDAS ESPECIFICAS DE PREVENCIÓN</w:t>
      </w:r>
      <w:hyperlink w:anchor="_heading=h.q3lq9s3ku5zz" w:history="1"/>
      <w:r w:rsidR="00D667F9" w:rsidRPr="00F814E1">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r>
      <w:r w:rsidR="00191117">
        <w:rPr>
          <w:rFonts w:asciiTheme="minorHAnsi" w:hAnsiTheme="minorHAnsi" w:cstheme="minorHAnsi"/>
          <w:noProof/>
          <w:kern w:val="16"/>
        </w:rPr>
        <w:tab/>
        <w:t xml:space="preserve">         </w:t>
      </w:r>
      <w:r w:rsidR="002570CE">
        <w:rPr>
          <w:rFonts w:asciiTheme="minorHAnsi" w:hAnsiTheme="minorHAnsi" w:cstheme="minorHAnsi"/>
          <w:noProof/>
          <w:kern w:val="16"/>
        </w:rPr>
        <w:t xml:space="preserve">   8</w:t>
      </w:r>
      <w:r w:rsidR="001446BD">
        <w:rPr>
          <w:rFonts w:asciiTheme="minorHAnsi" w:hAnsiTheme="minorHAnsi" w:cstheme="minorHAnsi"/>
          <w:kern w:val="16"/>
        </w:rPr>
        <w:t xml:space="preserve">                                       </w:t>
      </w:r>
    </w:p>
    <w:p w:rsidR="00916E37" w:rsidRDefault="00916E37" w:rsidP="00AB4803">
      <w:pPr>
        <w:spacing w:before="100" w:beforeAutospacing="1" w:after="100" w:afterAutospacing="1" w:line="240" w:lineRule="auto"/>
        <w:jc w:val="both"/>
        <w:rPr>
          <w:rFonts w:asciiTheme="minorHAnsi" w:hAnsiTheme="minorHAnsi" w:cstheme="minorHAnsi"/>
          <w:kern w:val="16"/>
        </w:rPr>
      </w:pPr>
      <w:r w:rsidRPr="001446BD">
        <w:rPr>
          <w:rFonts w:asciiTheme="minorHAnsi" w:hAnsiTheme="minorHAnsi" w:cstheme="minorHAnsi"/>
          <w:kern w:val="16"/>
        </w:rPr>
        <w:t>Local de ventas y</w:t>
      </w:r>
      <w:r w:rsidR="00A16060">
        <w:rPr>
          <w:rFonts w:asciiTheme="minorHAnsi" w:hAnsiTheme="minorHAnsi" w:cstheme="minorHAnsi"/>
          <w:kern w:val="16"/>
        </w:rPr>
        <w:t xml:space="preserve"> atención a clientes                           </w:t>
      </w:r>
      <w:r w:rsidR="001446BD">
        <w:rPr>
          <w:rFonts w:asciiTheme="minorHAnsi" w:hAnsiTheme="minorHAnsi" w:cstheme="minorHAnsi"/>
          <w:kern w:val="16"/>
        </w:rPr>
        <w:t xml:space="preserve">                                                                   </w:t>
      </w:r>
      <w:r>
        <w:rPr>
          <w:rFonts w:asciiTheme="minorHAnsi" w:hAnsiTheme="minorHAnsi" w:cstheme="minorHAnsi"/>
          <w:kern w:val="16"/>
        </w:rPr>
        <w:t xml:space="preserve">         </w:t>
      </w:r>
      <w:r w:rsidR="002570CE">
        <w:rPr>
          <w:rFonts w:asciiTheme="minorHAnsi" w:hAnsiTheme="minorHAnsi" w:cstheme="minorHAnsi"/>
          <w:kern w:val="16"/>
        </w:rPr>
        <w:t>8</w:t>
      </w:r>
      <w:r w:rsidR="001446BD">
        <w:rPr>
          <w:rFonts w:asciiTheme="minorHAnsi" w:hAnsiTheme="minorHAnsi" w:cstheme="minorHAnsi"/>
          <w:kern w:val="16"/>
        </w:rPr>
        <w:t xml:space="preserve">                           </w:t>
      </w:r>
      <w:r w:rsidR="00191117">
        <w:rPr>
          <w:rFonts w:asciiTheme="minorHAnsi" w:hAnsiTheme="minorHAnsi" w:cstheme="minorHAnsi"/>
          <w:kern w:val="16"/>
        </w:rPr>
        <w:t xml:space="preserve">                                     </w:t>
      </w:r>
    </w:p>
    <w:p w:rsidR="00191117" w:rsidRDefault="00916E37"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 xml:space="preserve">Salón de ventas                                                          </w:t>
      </w:r>
      <w:r w:rsidR="001446BD">
        <w:rPr>
          <w:rFonts w:asciiTheme="minorHAnsi" w:hAnsiTheme="minorHAnsi" w:cstheme="minorHAnsi"/>
          <w:kern w:val="16"/>
        </w:rPr>
        <w:t xml:space="preserve">             </w:t>
      </w:r>
      <w:r>
        <w:rPr>
          <w:rFonts w:asciiTheme="minorHAnsi" w:hAnsiTheme="minorHAnsi" w:cstheme="minorHAnsi"/>
          <w:kern w:val="16"/>
        </w:rPr>
        <w:t xml:space="preserve">                                      </w:t>
      </w:r>
      <w:r w:rsidR="002570CE">
        <w:rPr>
          <w:rFonts w:asciiTheme="minorHAnsi" w:hAnsiTheme="minorHAnsi" w:cstheme="minorHAnsi"/>
          <w:kern w:val="16"/>
        </w:rPr>
        <w:t xml:space="preserve">                               8</w:t>
      </w:r>
    </w:p>
    <w:p w:rsidR="0055356F" w:rsidRDefault="00916E37"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Espacios de uso común, baños vestuarios, comedor</w:t>
      </w:r>
      <w:r w:rsidR="001446BD" w:rsidRPr="001446BD">
        <w:rPr>
          <w:rFonts w:asciiTheme="minorHAnsi" w:hAnsiTheme="minorHAnsi" w:cstheme="minorHAnsi"/>
          <w:kern w:val="16"/>
        </w:rPr>
        <w:t xml:space="preserve">                                                                       </w:t>
      </w:r>
      <w:r w:rsidR="001446BD">
        <w:rPr>
          <w:rFonts w:asciiTheme="minorHAnsi" w:hAnsiTheme="minorHAnsi" w:cstheme="minorHAnsi"/>
          <w:kern w:val="16"/>
        </w:rPr>
        <w:t xml:space="preserve">  </w:t>
      </w:r>
      <w:r w:rsidR="00572564">
        <w:rPr>
          <w:rFonts w:asciiTheme="minorHAnsi" w:hAnsiTheme="minorHAnsi" w:cstheme="minorHAnsi"/>
          <w:kern w:val="16"/>
        </w:rPr>
        <w:t xml:space="preserve">   </w:t>
      </w:r>
      <w:r w:rsidR="002570CE">
        <w:rPr>
          <w:rFonts w:asciiTheme="minorHAnsi" w:hAnsiTheme="minorHAnsi" w:cstheme="minorHAnsi"/>
          <w:kern w:val="16"/>
        </w:rPr>
        <w:t>9</w:t>
      </w:r>
    </w:p>
    <w:p w:rsidR="00916E37" w:rsidRPr="001446BD" w:rsidRDefault="00916E37" w:rsidP="00AB4803">
      <w:pPr>
        <w:spacing w:before="100" w:beforeAutospacing="1" w:after="100" w:afterAutospacing="1" w:line="240" w:lineRule="auto"/>
        <w:jc w:val="both"/>
        <w:rPr>
          <w:rFonts w:asciiTheme="minorHAnsi" w:hAnsiTheme="minorHAnsi" w:cstheme="minorHAnsi"/>
          <w:kern w:val="16"/>
        </w:rPr>
      </w:pPr>
      <w:r w:rsidRPr="00916E37">
        <w:rPr>
          <w:rFonts w:asciiTheme="minorHAnsi" w:hAnsiTheme="minorHAnsi" w:cstheme="minorHAnsi"/>
          <w:kern w:val="16"/>
        </w:rPr>
        <w:t>Lugares de carga o abastecimiento de productos para la distribució</w:t>
      </w:r>
      <w:r>
        <w:rPr>
          <w:rFonts w:asciiTheme="minorHAnsi" w:hAnsiTheme="minorHAnsi" w:cstheme="minorHAnsi"/>
          <w:kern w:val="16"/>
        </w:rPr>
        <w:t xml:space="preserve">n                                           </w:t>
      </w:r>
      <w:r w:rsidR="002570CE">
        <w:rPr>
          <w:rFonts w:asciiTheme="minorHAnsi" w:hAnsiTheme="minorHAnsi" w:cstheme="minorHAnsi"/>
          <w:kern w:val="16"/>
        </w:rPr>
        <w:t xml:space="preserve"> 12</w:t>
      </w:r>
      <w:r>
        <w:rPr>
          <w:rFonts w:asciiTheme="minorHAnsi" w:hAnsiTheme="minorHAnsi" w:cstheme="minorHAnsi"/>
          <w:kern w:val="16"/>
        </w:rPr>
        <w:t xml:space="preserve">               </w:t>
      </w:r>
    </w:p>
    <w:p w:rsidR="0055356F" w:rsidRPr="00F814E1"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noProof/>
          <w:kern w:val="16"/>
        </w:rPr>
        <w:t>9</w:t>
      </w:r>
      <w:r w:rsidR="00D667F9" w:rsidRPr="00F814E1">
        <w:rPr>
          <w:rFonts w:asciiTheme="minorHAnsi" w:hAnsiTheme="minorHAnsi" w:cstheme="minorHAnsi"/>
          <w:noProof/>
          <w:kern w:val="16"/>
        </w:rPr>
        <w:t>- PLAN DE CONTINGENCIA</w:t>
      </w:r>
      <w:hyperlink w:anchor="_heading=h.z2dea7wxnj2b" w:history="1"/>
      <w:r w:rsidR="00D667F9"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14</w:t>
      </w:r>
    </w:p>
    <w:p w:rsidR="0055356F" w:rsidRPr="00F814E1" w:rsidRDefault="00096AFB" w:rsidP="00AB4803">
      <w:pPr>
        <w:spacing w:before="100" w:beforeAutospacing="1" w:after="100" w:afterAutospacing="1" w:line="240" w:lineRule="auto"/>
        <w:jc w:val="both"/>
        <w:rPr>
          <w:rFonts w:asciiTheme="minorHAnsi" w:hAnsiTheme="minorHAnsi" w:cstheme="minorHAnsi"/>
          <w:noProof/>
          <w:kern w:val="16"/>
        </w:rPr>
      </w:pPr>
      <w:r>
        <w:rPr>
          <w:rFonts w:asciiTheme="minorHAnsi" w:hAnsiTheme="minorHAnsi" w:cstheme="minorHAnsi"/>
          <w:kern w:val="16"/>
        </w:rPr>
        <w:t>10-</w:t>
      </w:r>
      <w:r w:rsidR="00D667F9" w:rsidRPr="00F814E1">
        <w:rPr>
          <w:rFonts w:asciiTheme="minorHAnsi" w:hAnsiTheme="minorHAnsi" w:cstheme="minorHAnsi"/>
          <w:kern w:val="16"/>
        </w:rPr>
        <w:t xml:space="preserve">PROTOCOLO </w:t>
      </w:r>
      <w:r>
        <w:rPr>
          <w:rFonts w:asciiTheme="minorHAnsi" w:hAnsiTheme="minorHAnsi" w:cstheme="minorHAnsi"/>
          <w:kern w:val="16"/>
        </w:rPr>
        <w:t xml:space="preserve">DE </w:t>
      </w:r>
      <w:r w:rsidR="00D667F9" w:rsidRPr="00F814E1">
        <w:rPr>
          <w:rFonts w:asciiTheme="minorHAnsi" w:hAnsiTheme="minorHAnsi" w:cstheme="minorHAnsi"/>
          <w:kern w:val="16"/>
        </w:rPr>
        <w:t>DETECCIÓN CASOS SOSPECHOSOS COVID-19</w:t>
      </w:r>
      <w:r w:rsidR="001446BD">
        <w:rPr>
          <w:rFonts w:asciiTheme="minorHAnsi" w:hAnsiTheme="minorHAnsi" w:cstheme="minorHAnsi"/>
          <w:noProof/>
          <w:kern w:val="16"/>
        </w:rPr>
        <w:t xml:space="preserve">                                                   </w:t>
      </w:r>
      <w:r w:rsidR="002570CE">
        <w:rPr>
          <w:rFonts w:asciiTheme="minorHAnsi" w:hAnsiTheme="minorHAnsi" w:cstheme="minorHAnsi"/>
          <w:noProof/>
          <w:kern w:val="16"/>
        </w:rPr>
        <w:t>14</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11- TRASLADO DEL PERSONAL</w:t>
      </w:r>
      <w:hyperlink w:anchor="_heading=h.oowr6hj2pals"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2570CE">
        <w:rPr>
          <w:rFonts w:asciiTheme="minorHAnsi" w:hAnsiTheme="minorHAnsi" w:cstheme="minorHAnsi"/>
          <w:noProof/>
          <w:kern w:val="16"/>
        </w:rPr>
        <w:t>16</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12- RECOMENDACIONES GENERALES DE LIMPIEZA</w:t>
      </w:r>
      <w:hyperlink w:anchor="_heading=h.qqhqbxns3n30"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2570CE">
        <w:rPr>
          <w:rFonts w:asciiTheme="minorHAnsi" w:hAnsiTheme="minorHAnsi" w:cstheme="minorHAnsi"/>
          <w:noProof/>
          <w:kern w:val="16"/>
        </w:rPr>
        <w:t>18</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13- COLOCACIÓN Y</w:t>
      </w:r>
      <w:r w:rsidR="00096AFB">
        <w:rPr>
          <w:rFonts w:asciiTheme="minorHAnsi" w:hAnsiTheme="minorHAnsi" w:cstheme="minorHAnsi"/>
          <w:noProof/>
          <w:kern w:val="16"/>
        </w:rPr>
        <w:t xml:space="preserve"> </w:t>
      </w:r>
      <w:r w:rsidRPr="00F814E1">
        <w:rPr>
          <w:rFonts w:asciiTheme="minorHAnsi" w:hAnsiTheme="minorHAnsi" w:cstheme="minorHAnsi"/>
          <w:noProof/>
          <w:kern w:val="16"/>
        </w:rPr>
        <w:t>RETIRO DE PROTECTORES RESPIRATORIOS</w:t>
      </w:r>
      <w:hyperlink w:anchor="_heading=h.pyszxv81pa3"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20</w:t>
      </w:r>
    </w:p>
    <w:p w:rsidR="0055356F" w:rsidRPr="00F814E1"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lastRenderedPageBreak/>
        <w:t>14- RECOMENDACIONES GENERALES PARA EL USO DE GUANTES</w:t>
      </w:r>
      <w:hyperlink w:anchor="_heading=h.pubkl81z4k25"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97607E">
        <w:rPr>
          <w:rFonts w:asciiTheme="minorHAnsi" w:hAnsiTheme="minorHAnsi" w:cstheme="minorHAnsi"/>
          <w:noProof/>
          <w:kern w:val="16"/>
        </w:rPr>
        <w:t xml:space="preserve"> </w:t>
      </w:r>
      <w:r w:rsidR="002570CE">
        <w:rPr>
          <w:rFonts w:asciiTheme="minorHAnsi" w:hAnsiTheme="minorHAnsi" w:cstheme="minorHAnsi"/>
          <w:noProof/>
          <w:kern w:val="16"/>
        </w:rPr>
        <w:t>21</w:t>
      </w:r>
    </w:p>
    <w:p w:rsidR="001446BD" w:rsidRDefault="00D667F9" w:rsidP="00AB4803">
      <w:pPr>
        <w:spacing w:before="100" w:beforeAutospacing="1" w:after="100" w:afterAutospacing="1" w:line="240" w:lineRule="auto"/>
        <w:jc w:val="both"/>
        <w:rPr>
          <w:rFonts w:asciiTheme="minorHAnsi" w:hAnsiTheme="minorHAnsi" w:cstheme="minorHAnsi"/>
          <w:noProof/>
          <w:kern w:val="16"/>
        </w:rPr>
      </w:pPr>
      <w:r w:rsidRPr="00F814E1">
        <w:rPr>
          <w:rFonts w:asciiTheme="minorHAnsi" w:hAnsiTheme="minorHAnsi" w:cstheme="minorHAnsi"/>
          <w:noProof/>
          <w:kern w:val="16"/>
        </w:rPr>
        <w:t xml:space="preserve">15- HIGIENE Y LAVADO DE MANOS </w:t>
      </w:r>
      <w:hyperlink w:anchor="_heading=h.rhq5uitqfse0" w:history="1"/>
      <w:r w:rsidRPr="00F814E1">
        <w:rPr>
          <w:rFonts w:asciiTheme="minorHAnsi" w:hAnsiTheme="minorHAnsi" w:cstheme="minorHAnsi"/>
          <w:noProof/>
          <w:kern w:val="16"/>
        </w:rPr>
        <w:tab/>
      </w:r>
      <w:r w:rsidR="001446BD">
        <w:rPr>
          <w:rFonts w:asciiTheme="minorHAnsi" w:hAnsiTheme="minorHAnsi" w:cstheme="minorHAnsi"/>
          <w:noProof/>
          <w:kern w:val="16"/>
        </w:rPr>
        <w:t xml:space="preserve">                                                             </w:t>
      </w:r>
      <w:r w:rsidR="00572564">
        <w:rPr>
          <w:rFonts w:asciiTheme="minorHAnsi" w:hAnsiTheme="minorHAnsi" w:cstheme="minorHAnsi"/>
          <w:noProof/>
          <w:kern w:val="16"/>
        </w:rPr>
        <w:t xml:space="preserve">                                </w:t>
      </w:r>
      <w:r w:rsidR="002570CE">
        <w:rPr>
          <w:rFonts w:asciiTheme="minorHAnsi" w:hAnsiTheme="minorHAnsi" w:cstheme="minorHAnsi"/>
          <w:noProof/>
          <w:kern w:val="16"/>
        </w:rPr>
        <w:t>22</w:t>
      </w:r>
    </w:p>
    <w:p w:rsidR="0051312E" w:rsidRDefault="001446BD" w:rsidP="00AB4803">
      <w:pPr>
        <w:jc w:val="both"/>
        <w:rPr>
          <w:rFonts w:asciiTheme="minorHAnsi" w:hAnsiTheme="minorHAnsi" w:cstheme="minorHAnsi"/>
          <w:noProof/>
          <w:kern w:val="16"/>
        </w:rPr>
      </w:pPr>
      <w:r>
        <w:rPr>
          <w:rFonts w:asciiTheme="minorHAnsi" w:hAnsiTheme="minorHAnsi" w:cstheme="minorHAnsi"/>
          <w:noProof/>
          <w:kern w:val="16"/>
        </w:rPr>
        <w:br w:type="page"/>
      </w:r>
      <w:r w:rsidR="0051312E">
        <w:rPr>
          <w:rFonts w:asciiTheme="minorHAnsi" w:hAnsiTheme="minorHAnsi" w:cstheme="minorHAnsi"/>
          <w:noProof/>
          <w:kern w:val="16"/>
        </w:rPr>
        <w:lastRenderedPageBreak/>
        <w:t xml:space="preserve">          </w:t>
      </w:r>
    </w:p>
    <w:p w:rsidR="0055356F" w:rsidRPr="0051312E" w:rsidRDefault="00D667F9" w:rsidP="00AB4803">
      <w:pPr>
        <w:jc w:val="both"/>
        <w:rPr>
          <w:rFonts w:asciiTheme="minorHAnsi" w:hAnsiTheme="minorHAnsi" w:cstheme="minorHAnsi"/>
          <w:color w:val="FFFFFF" w:themeColor="background1"/>
          <w:kern w:val="16"/>
        </w:rPr>
      </w:pPr>
      <w:r w:rsidRPr="0051312E">
        <w:rPr>
          <w:rFonts w:asciiTheme="minorHAnsi" w:hAnsiTheme="minorHAnsi" w:cstheme="minorHAnsi"/>
          <w:noProof/>
          <w:color w:val="FFFFFF" w:themeColor="background1"/>
          <w:kern w:val="16"/>
        </w:rPr>
        <w:t>D</w:t>
      </w:r>
      <w:r w:rsidR="00A41BAF" w:rsidRPr="0051312E">
        <w:rPr>
          <w:rFonts w:asciiTheme="minorHAnsi" w:hAnsiTheme="minorHAnsi" w:cstheme="minorHAnsi"/>
          <w:color w:val="FFFFFF" w:themeColor="background1"/>
          <w:kern w:val="16"/>
        </w:rPr>
        <w:fldChar w:fldCharType="end"/>
      </w:r>
      <w:r w:rsidRPr="00F814E1">
        <w:rPr>
          <w:rFonts w:asciiTheme="minorHAnsi" w:hAnsiTheme="minorHAnsi" w:cstheme="minorHAnsi"/>
          <w:kern w:val="16"/>
          <w:u w:val="single"/>
        </w:rPr>
        <w:t>INTRODUCCIÓN: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Coronavirus SARS-CoV-2(COVID-19)</w:t>
      </w:r>
      <w:r w:rsidRPr="00F814E1">
        <w:rPr>
          <w:rFonts w:asciiTheme="minorHAnsi" w:hAnsiTheme="minorHAnsi" w:cstheme="minorHAnsi"/>
          <w:kern w:val="16"/>
        </w:rPr>
        <w:tab/>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 xml:space="preserve">Los coronavirus son una amplia familia de virus que normalmente afectan a los animales; sin embargo, algunos de ellos pueden transmitirse al ser humano.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lang w:val="es-US"/>
        </w:rPr>
        <w:t xml:space="preserve">Existen varios tipos de coronavirus humanos, el nuevo coronavirus causa la enfermedad llamada COVID-19 y </w:t>
      </w:r>
      <w:r w:rsidRPr="00F814E1">
        <w:rPr>
          <w:rFonts w:asciiTheme="minorHAnsi" w:hAnsiTheme="minorHAnsi" w:cstheme="minorHAnsi"/>
          <w:kern w:val="16"/>
        </w:rPr>
        <w:t>puede causar afecciones que varían de moderadas a severas y, en algunos casos, pueden ser fatales</w:t>
      </w:r>
      <w:r w:rsidRPr="00F814E1">
        <w:rPr>
          <w:rFonts w:asciiTheme="minorHAnsi" w:hAnsiTheme="minorHAnsi" w:cstheme="minorHAnsi"/>
          <w:kern w:val="16"/>
          <w:lang w:val="es-US"/>
        </w:rPr>
        <w:t>.</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En el contexto de emergencia ante la propagación del virus denominado Coronavirus (COVID-19) y la potencial infección de la población, se aplicará el siguiente plan de preparación y respuesta en la Empresa con el fin de </w:t>
      </w:r>
      <w:r w:rsidRPr="00F814E1">
        <w:rPr>
          <w:rFonts w:asciiTheme="minorHAnsi" w:hAnsiTheme="minorHAnsi" w:cstheme="minorHAnsi"/>
          <w:kern w:val="16"/>
          <w:lang w:val="es-US"/>
        </w:rPr>
        <w:t>prevenir</w:t>
      </w:r>
      <w:r w:rsidRPr="00F814E1">
        <w:rPr>
          <w:rFonts w:asciiTheme="minorHAnsi" w:hAnsiTheme="minorHAnsi" w:cstheme="minorHAnsi"/>
          <w:kern w:val="16"/>
        </w:rPr>
        <w:t xml:space="preserve">/minimizar la transmisión de la enfermedad entre los trabajadores.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Hay algunas cosas sobre el virus que empiezan a estar claras: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Más del 80% de los casos son leves.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El factor edad está bastante confirmado. La mortalidad se sitúa en torno al 15% 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mayores de 80 años, reduciéndose a menos el 1% en menores de 50.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La tasa global de mortalidad se sitúa en torno al 2%. Las muertes se producen, en la </w:t>
      </w:r>
    </w:p>
    <w:p w:rsidR="0055356F" w:rsidRPr="00F814E1" w:rsidRDefault="00295885"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Inmensa</w:t>
      </w:r>
      <w:r w:rsidR="00D667F9" w:rsidRPr="00F814E1">
        <w:rPr>
          <w:rFonts w:asciiTheme="minorHAnsi" w:hAnsiTheme="minorHAnsi" w:cstheme="minorHAnsi"/>
          <w:kern w:val="16"/>
        </w:rPr>
        <w:t xml:space="preserve"> mayoría de los afectados, en personas con patologías graves previas.</w:t>
      </w:r>
    </w:p>
    <w:p w:rsidR="0055356F" w:rsidRPr="00F814E1" w:rsidRDefault="0055356F" w:rsidP="00AB4803">
      <w:pPr>
        <w:spacing w:before="100" w:beforeAutospacing="1" w:after="100" w:afterAutospacing="1" w:line="240" w:lineRule="auto"/>
        <w:jc w:val="both"/>
        <w:rPr>
          <w:rFonts w:asciiTheme="minorHAnsi" w:hAnsiTheme="minorHAnsi" w:cstheme="minorHAnsi"/>
          <w:bCs/>
          <w:iCs/>
          <w:kern w:val="16"/>
          <w:sz w:val="24"/>
          <w:szCs w:val="24"/>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bCs/>
          <w:iCs/>
          <w:kern w:val="16"/>
          <w:sz w:val="24"/>
          <w:szCs w:val="24"/>
        </w:rPr>
        <w:t>E</w:t>
      </w:r>
      <w:r w:rsidRPr="00F814E1">
        <w:rPr>
          <w:rFonts w:asciiTheme="minorHAnsi" w:hAnsiTheme="minorHAnsi" w:cstheme="minorHAnsi"/>
          <w:bCs/>
          <w:iCs/>
          <w:kern w:val="16"/>
          <w:sz w:val="24"/>
          <w:szCs w:val="24"/>
          <w:lang w:val="es-US"/>
        </w:rPr>
        <w:t>L PRESENTE DOCUMENTO SERÁ MODIFICADO TODA VEZ QUE SE A NECESARIO, A FIN DE MANTENERLO ACTUALIZADO.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Los síntomas emergentes de la enfermedad, son los siguientes: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 Más comunes: fiebre, tos, y sensación de falta de aire.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 Menos comunes: diarrea y dolor abdominal</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lang w:val="es-US"/>
        </w:rPr>
        <w:t xml:space="preserve">• </w:t>
      </w:r>
      <w:r w:rsidRPr="0083296F">
        <w:rPr>
          <w:rFonts w:asciiTheme="minorHAnsi" w:hAnsiTheme="minorHAnsi" w:cstheme="minorHAnsi"/>
          <w:kern w:val="16"/>
        </w:rPr>
        <w:t xml:space="preserve">Los casos más graves pueden causar: neumonía, dificultad importante para respirar, </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 xml:space="preserve">fallo renal, entre otros síntomas. Generalmente ocurren en personas ancianas o que </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padecen alguna otra enfermedad que afecte al corazón, los pulmones o tengan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lastRenderedPageBreak/>
        <w:t>problemas de inmunidad.</w:t>
      </w:r>
      <w:r w:rsidRPr="0083296F">
        <w:rPr>
          <w:rFonts w:asciiTheme="minorHAnsi" w:hAnsiTheme="minorHAnsi" w:cstheme="minorHAnsi"/>
          <w:kern w:val="16"/>
        </w:rPr>
        <w:cr/>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SINTOMAS:</w:t>
      </w:r>
    </w:p>
    <w:p w:rsidR="0055356F" w:rsidRPr="00F814E1" w:rsidRDefault="000516A2" w:rsidP="00AB4803">
      <w:pPr>
        <w:spacing w:before="100" w:beforeAutospacing="1" w:after="100" w:afterAutospacing="1" w:line="240" w:lineRule="auto"/>
        <w:jc w:val="both"/>
        <w:rPr>
          <w:rFonts w:asciiTheme="minorHAnsi" w:hAnsiTheme="minorHAnsi" w:cstheme="minorHAnsi"/>
          <w:kern w:val="16"/>
        </w:rPr>
      </w:pPr>
      <w:r w:rsidRPr="000516A2">
        <w:rPr>
          <w:rFonts w:asciiTheme="minorHAnsi" w:hAnsiTheme="minorHAnsi" w:cstheme="minorHAnsi"/>
          <w:noProof/>
          <w:kern w:val="16"/>
          <w:lang w:eastAsia="es-AR"/>
        </w:rPr>
        <w:drawing>
          <wp:anchor distT="0" distB="0" distL="114300" distR="114300" simplePos="0" relativeHeight="251717632" behindDoc="0" locked="0" layoutInCell="1" allowOverlap="1" wp14:anchorId="00DC4BAC" wp14:editId="1E4FC09B">
            <wp:simplePos x="0" y="0"/>
            <wp:positionH relativeFrom="column">
              <wp:posOffset>662940</wp:posOffset>
            </wp:positionH>
            <wp:positionV relativeFrom="paragraph">
              <wp:posOffset>3810</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0516A2" w:rsidP="00AB4803">
      <w:pPr>
        <w:spacing w:before="100" w:beforeAutospacing="1" w:after="100" w:afterAutospacing="1" w:line="240" w:lineRule="auto"/>
        <w:jc w:val="both"/>
        <w:rPr>
          <w:rFonts w:asciiTheme="minorHAnsi" w:hAnsiTheme="minorHAnsi" w:cstheme="minorHAnsi"/>
          <w:kern w:val="16"/>
        </w:rPr>
      </w:pPr>
      <w:r w:rsidRPr="000516A2">
        <w:rPr>
          <w:rFonts w:asciiTheme="minorHAnsi" w:hAnsiTheme="minorHAnsi" w:cstheme="minorHAnsi"/>
          <w:noProof/>
          <w:kern w:val="16"/>
          <w:lang w:eastAsia="es-AR"/>
        </w:rPr>
        <w:drawing>
          <wp:anchor distT="0" distB="0" distL="114300" distR="114300" simplePos="0" relativeHeight="251718656" behindDoc="0" locked="0" layoutInCell="1" allowOverlap="1" wp14:anchorId="031F395A" wp14:editId="5FE7E731">
            <wp:simplePos x="0" y="0"/>
            <wp:positionH relativeFrom="column">
              <wp:posOffset>691515</wp:posOffset>
            </wp:positionH>
            <wp:positionV relativeFrom="paragraph">
              <wp:posOffset>285750</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0516A2" w:rsidRDefault="000516A2" w:rsidP="00AB4803">
      <w:pPr>
        <w:spacing w:before="100" w:beforeAutospacing="1" w:after="100" w:afterAutospacing="1" w:line="240" w:lineRule="auto"/>
        <w:jc w:val="both"/>
        <w:rPr>
          <w:rFonts w:asciiTheme="minorHAnsi" w:hAnsiTheme="minorHAnsi" w:cstheme="minorHAnsi"/>
          <w:kern w:val="16"/>
          <w:u w:val="single"/>
        </w:rPr>
      </w:pPr>
    </w:p>
    <w:p w:rsidR="000516A2" w:rsidRDefault="000516A2"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bookmarkStart w:id="0" w:name="_GoBack"/>
      <w:bookmarkEnd w:id="0"/>
      <w:r w:rsidRPr="00F814E1">
        <w:rPr>
          <w:rFonts w:asciiTheme="minorHAnsi" w:hAnsiTheme="minorHAnsi" w:cstheme="minorHAnsi"/>
          <w:kern w:val="16"/>
          <w:u w:val="single"/>
        </w:rPr>
        <w:t>OBJETIVO: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Determinar medidas de Prevención / Acción a tener en cuenta para el desarrollo de las tareas</w:t>
      </w:r>
      <w:r w:rsidRPr="0083296F">
        <w:rPr>
          <w:rFonts w:asciiTheme="minorHAnsi" w:hAnsiTheme="minorHAnsi" w:cstheme="minorHAnsi"/>
          <w:kern w:val="16"/>
          <w:lang w:val="es-US"/>
        </w:rPr>
        <w:t>, con el</w:t>
      </w:r>
      <w:r w:rsidRPr="0083296F">
        <w:rPr>
          <w:rFonts w:asciiTheme="minorHAnsi" w:hAnsiTheme="minorHAnsi" w:cstheme="minorHAnsi"/>
          <w:kern w:val="16"/>
        </w:rPr>
        <w:t xml:space="preserve"> fin de prevenir el contagio de COVID-19</w:t>
      </w:r>
      <w:r w:rsidRPr="0083296F">
        <w:rPr>
          <w:rFonts w:asciiTheme="minorHAnsi" w:hAnsiTheme="minorHAnsi" w:cstheme="minorHAnsi"/>
          <w:kern w:val="16"/>
          <w:lang w:val="es-US"/>
        </w:rPr>
        <w:t>, brindando los medi</w:t>
      </w:r>
      <w:r w:rsidR="0083296F" w:rsidRPr="0083296F">
        <w:rPr>
          <w:rFonts w:asciiTheme="minorHAnsi" w:hAnsiTheme="minorHAnsi" w:cstheme="minorHAnsi"/>
          <w:kern w:val="16"/>
          <w:lang w:val="es-US"/>
        </w:rPr>
        <w:t xml:space="preserve">os necesarios para su ejecución, </w:t>
      </w:r>
      <w:r w:rsidRPr="0083296F">
        <w:rPr>
          <w:rFonts w:asciiTheme="minorHAnsi" w:hAnsiTheme="minorHAnsi" w:cstheme="minorHAnsi"/>
          <w:kern w:val="16"/>
          <w:lang w:val="es-US"/>
        </w:rPr>
        <w:t>tanto en trabajadores de la empresa, como así también, clientes, proveedores demás individuos que acudan a la tienda.</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ALCANCE:</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 xml:space="preserve">Trabajadores de la empresa </w:t>
      </w:r>
    </w:p>
    <w:p w:rsidR="0055356F" w:rsidRPr="0083296F" w:rsidRDefault="00D667F9" w:rsidP="00AB4803">
      <w:p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 xml:space="preserve">Proveedores, </w:t>
      </w:r>
    </w:p>
    <w:p w:rsidR="00191117" w:rsidRDefault="00D667F9" w:rsidP="00AB4803">
      <w:pPr>
        <w:spacing w:before="100" w:beforeAutospacing="1" w:after="100" w:afterAutospacing="1" w:line="240" w:lineRule="auto"/>
        <w:jc w:val="both"/>
        <w:rPr>
          <w:rFonts w:asciiTheme="minorHAnsi" w:hAnsiTheme="minorHAnsi" w:cstheme="minorHAnsi"/>
          <w:kern w:val="16"/>
          <w:lang w:val="es-US"/>
        </w:rPr>
      </w:pPr>
      <w:r w:rsidRPr="0083296F">
        <w:rPr>
          <w:rFonts w:asciiTheme="minorHAnsi" w:hAnsiTheme="minorHAnsi" w:cstheme="minorHAnsi"/>
          <w:kern w:val="16"/>
        </w:rPr>
        <w:t xml:space="preserve"> </w:t>
      </w:r>
      <w:r w:rsidR="0083296F" w:rsidRPr="0083296F">
        <w:rPr>
          <w:rFonts w:asciiTheme="minorHAnsi" w:hAnsiTheme="minorHAnsi" w:cstheme="minorHAnsi"/>
          <w:kern w:val="16"/>
        </w:rPr>
        <w:t>C</w:t>
      </w:r>
      <w:r w:rsidRPr="0083296F">
        <w:rPr>
          <w:rFonts w:asciiTheme="minorHAnsi" w:hAnsiTheme="minorHAnsi" w:cstheme="minorHAnsi"/>
          <w:kern w:val="16"/>
        </w:rPr>
        <w:t>lientes</w:t>
      </w:r>
      <w:r w:rsidR="0083296F">
        <w:rPr>
          <w:rFonts w:asciiTheme="minorHAnsi" w:hAnsiTheme="minorHAnsi" w:cstheme="minorHAnsi"/>
          <w:kern w:val="16"/>
        </w:rPr>
        <w:t xml:space="preserve"> </w:t>
      </w:r>
      <w:r w:rsidRPr="0083296F">
        <w:rPr>
          <w:rFonts w:asciiTheme="minorHAnsi" w:hAnsiTheme="minorHAnsi" w:cstheme="minorHAnsi"/>
          <w:kern w:val="16"/>
        </w:rPr>
        <w:t>y/o cualquier</w:t>
      </w:r>
      <w:r w:rsidRPr="0083296F">
        <w:rPr>
          <w:rFonts w:asciiTheme="minorHAnsi" w:hAnsiTheme="minorHAnsi" w:cstheme="minorHAnsi"/>
          <w:kern w:val="16"/>
          <w:lang w:val="es-US"/>
        </w:rPr>
        <w:t xml:space="preserve"> individuo</w:t>
      </w:r>
      <w:r w:rsidRPr="0083296F">
        <w:rPr>
          <w:rFonts w:asciiTheme="minorHAnsi" w:hAnsiTheme="minorHAnsi" w:cstheme="minorHAnsi"/>
          <w:kern w:val="16"/>
        </w:rPr>
        <w:t xml:space="preserve"> que </w:t>
      </w:r>
      <w:r w:rsidRPr="0083296F">
        <w:rPr>
          <w:rFonts w:asciiTheme="minorHAnsi" w:hAnsiTheme="minorHAnsi" w:cstheme="minorHAnsi"/>
          <w:kern w:val="16"/>
          <w:lang w:val="es-US"/>
        </w:rPr>
        <w:t>ingrese a la tienda</w:t>
      </w:r>
    </w:p>
    <w:p w:rsidR="0083296F" w:rsidRPr="00F814E1" w:rsidRDefault="008329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MARCO LEGAL:</w:t>
      </w:r>
    </w:p>
    <w:p w:rsidR="00191117" w:rsidRDefault="00191117" w:rsidP="00AB4803">
      <w:pPr>
        <w:pStyle w:val="Prrafodelista"/>
        <w:numPr>
          <w:ilvl w:val="0"/>
          <w:numId w:val="2"/>
        </w:numPr>
        <w:spacing w:line="360" w:lineRule="auto"/>
        <w:jc w:val="both"/>
      </w:pPr>
      <w:r>
        <w:t>Las Leyes Nº 20.744/74, N° 19.587/72, N° 24.557/96, N° 27.541/19</w:t>
      </w:r>
      <w:proofErr w:type="gramStart"/>
      <w:r>
        <w:t>, ,</w:t>
      </w:r>
      <w:proofErr w:type="gramEnd"/>
      <w:r>
        <w:t xml:space="preserve"> los Decretos Reglamentarios Nº 351/79, 911/96, 617/97 y 311/03, los Decretos de Necesidad y Urgencia </w:t>
      </w:r>
      <w:r>
        <w:lastRenderedPageBreak/>
        <w:t>Nº 260/2020, N° 297/2020 y 325/2020 y modificatorias, las Resoluciones de la Superintendencia de Riesgos del Trabajo (S.R.T.) N° 21/2020 y 29/2020 y las Disposiciones Nº 01/2020, 03/2020, 05/202, 06/2020 y 38/2020; legislación concordante acorde a cada jurisdicción.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 xml:space="preserve">CONSIDERACIONES GENERALES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Independientemente de las recomendaciones vertidas en este documento se deberán atender las indicaciones específicas brindadas por los Ministerios de Salud; Trabajo, Empleo y Seguridad Social y otros organismos del Estado Nacional o Provincial en relación específica con la actividad desarrollada.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Para determinar un procedimiento seguro de trabajo sobre una tarea o acción expuesta a un agente de riesgo, primero debemos analizar el agente causante y el alcance del mismo.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El COVID-19 se contagia por vía aérea en contacto con los ojos, la boca y la nariz. Cuando un individuo portador del virus tose, estornuda o exhala segrega en pequeñas gotas el agente patógeno mencionado.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Dicho agente no permanece suspendido en aire, pero sí puede vivir por algunos periodos de tiempo fuera del cuerpo huésped, depositado en cualquier tipo de superficies.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Las personas trabajadoras deben extremar las medidas de aislamiento social vigentes, restringiendo los contactos y limitándolos a los imprescindibles. El desplazamiento del hogar al trabajo, si es preciso realizarlo, se desarrollará de forma individual.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 la persona trabajadora ha tenido contacto estrecho con un enfermo sintomático se mantendrá en cuarentena domiciliaria durante catorce días y realizará seguimiento pasivo de aparición de síntomas.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En el caso de presentar síntomas respiratorios no deberá acudir al trabajo hasta tanto no se haya descartado la infección por coronavirus. En caso de enfermedad, la persona trabajadora deberá autoaislarse en su domicilio, consultar con su médica/o de atención primaria y seguir sus instrucciones, hasta su completa recuperación.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Previamente a todo ello, el área sanitaria del servicio de prevención de riesgos laborales deberá evaluar la presencia de personal trabajador especialmente sensible en relación a la infección por coronavirus COVID-19, establecer la naturaleza de especial sensibilidad de la persona trabajadora, emitir informe sobre las medidas de prevención, adaptación y protección, así como valorar la aptitud para el trabajo. Para ello, tendrá en cuenta la existencia o inexistencia de unas condiciones que permitan realizar el trabajo sin elevar el riesgo propio de la condición de salud de la persona trabajadora.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lastRenderedPageBreak/>
        <w:t xml:space="preserve"> Los trabajadores mayores de 60 años, embarazadas, con patologías crónicas, diabetes, etc. se encuentran </w:t>
      </w:r>
      <w:r w:rsidR="00295885" w:rsidRPr="00F814E1">
        <w:rPr>
          <w:rFonts w:asciiTheme="minorHAnsi" w:hAnsiTheme="minorHAnsi" w:cstheme="minorHAnsi"/>
          <w:kern w:val="16"/>
          <w:lang w:val="es-US"/>
        </w:rPr>
        <w:t>incluidos</w:t>
      </w:r>
      <w:r w:rsidRPr="00F814E1">
        <w:rPr>
          <w:rFonts w:asciiTheme="minorHAnsi" w:hAnsiTheme="minorHAnsi" w:cstheme="minorHAnsi"/>
          <w:kern w:val="16"/>
          <w:lang w:val="es-US"/>
        </w:rPr>
        <w:t xml:space="preserve"> dentro del grupo de riesgo imposibilitado de acudir a la</w:t>
      </w:r>
      <w:r w:rsidR="0083296F">
        <w:rPr>
          <w:rFonts w:asciiTheme="minorHAnsi" w:hAnsiTheme="minorHAnsi" w:cstheme="minorHAnsi"/>
          <w:kern w:val="16"/>
          <w:lang w:val="es-US"/>
        </w:rPr>
        <w:t xml:space="preserve">s </w:t>
      </w:r>
      <w:r w:rsidRPr="00F814E1">
        <w:rPr>
          <w:rFonts w:asciiTheme="minorHAnsi" w:hAnsiTheme="minorHAnsi" w:cstheme="minorHAnsi"/>
          <w:kern w:val="16"/>
          <w:lang w:val="es-US"/>
        </w:rPr>
        <w:t>empresa</w:t>
      </w:r>
      <w:r w:rsidR="0083296F">
        <w:rPr>
          <w:rFonts w:asciiTheme="minorHAnsi" w:hAnsiTheme="minorHAnsi" w:cstheme="minorHAnsi"/>
          <w:kern w:val="16"/>
          <w:lang w:val="es-US"/>
        </w:rPr>
        <w:t>s a realizar sus tareas.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¡Ante cualquier duda, DIRIGETE A LA PERSONA ENCARGADA DE PREVENCIÓN DE RIESGOS LABORALES EN TU EMPRESA!</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Los servicios de Higiene y Seguridad en Trabajo, y de Medicina Laboral deberán evaluar las condiciones en cada caso y recomendar las medidas específicas que correspondan implementar en cada caso.</w:t>
      </w:r>
    </w:p>
    <w:p w:rsidR="0055356F" w:rsidRDefault="00D667F9" w:rsidP="00AB4803">
      <w:pPr>
        <w:spacing w:before="100" w:beforeAutospacing="1" w:after="100" w:afterAutospacing="1" w:line="240" w:lineRule="auto"/>
        <w:jc w:val="both"/>
        <w:rPr>
          <w:rFonts w:asciiTheme="minorHAnsi" w:hAnsiTheme="minorHAnsi" w:cstheme="minorHAnsi"/>
          <w:kern w:val="16"/>
          <w:lang w:val="es-US"/>
        </w:rPr>
      </w:pPr>
      <w:r w:rsidRPr="00F814E1">
        <w:rPr>
          <w:rFonts w:asciiTheme="minorHAnsi" w:hAnsiTheme="minorHAnsi" w:cstheme="minorHAnsi"/>
          <w:kern w:val="16"/>
          <w:lang w:val="es-US"/>
        </w:rPr>
        <w:t>L</w:t>
      </w:r>
      <w:r w:rsidRPr="00F814E1">
        <w:rPr>
          <w:rFonts w:asciiTheme="minorHAnsi" w:hAnsiTheme="minorHAnsi" w:cstheme="minorHAnsi"/>
          <w:kern w:val="16"/>
        </w:rPr>
        <w:t xml:space="preserve">os teléfonos habilitados por ubicación geográfica para solicitar información o comunicar los síntomas que puedan ser compatibles con los de </w:t>
      </w:r>
      <w:r w:rsidRPr="00F814E1">
        <w:rPr>
          <w:rFonts w:asciiTheme="minorHAnsi" w:hAnsiTheme="minorHAnsi" w:cstheme="minorHAnsi"/>
          <w:kern w:val="16"/>
          <w:lang w:val="es-US"/>
        </w:rPr>
        <w:t xml:space="preserve">COVID-19, pueden ser consultados en </w:t>
      </w:r>
      <w:hyperlink r:id="rId9" w:anchor="provincias" w:history="1">
        <w:r w:rsidR="0083296F" w:rsidRPr="00B3168B">
          <w:rPr>
            <w:rStyle w:val="Hipervnculo"/>
            <w:rFonts w:asciiTheme="minorHAnsi" w:hAnsiTheme="minorHAnsi" w:cstheme="minorHAnsi"/>
            <w:kern w:val="16"/>
            <w:lang w:val="es-US"/>
          </w:rPr>
          <w:t>www.argentina.gob.ar/coronavirus/telefonos#provincias</w:t>
        </w:r>
      </w:hyperlink>
    </w:p>
    <w:p w:rsidR="0083296F" w:rsidRPr="00F814E1" w:rsidRDefault="008329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RESPONSABILIDADES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 Dirección de la empresa será la Responsable de brindar todos los medios y recursos necesarios, pudiendo asignar roles y responsabilidades a su personal a fin de garantizar el cumplimiento del presente documento y las siguientes acciones: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Realizar y documentar controles sobre el estado, stock y reposición de EPP y kit de desinfección e higienización diariamente.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De corresponder, informar al representante de los trabajadores y/o al Comité Mixto de su empresa.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Capacitar a los trabajadores en los nuevos procedimientos, en el uso y descarte de los EPP, protocolos de higiene personal y colectiva.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Garantizar provisión de ropa, EPP, kit de higienización y desinfección de acuerdo a la demanda laboral.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Revisar y evaluar la eficacia del presente protocolo a fin de incorporar las mejoras administrativas y/o de ingeniería que considere oportuna.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VIAS DE TRANSMISION DEL VIRUS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El virus se </w:t>
      </w:r>
      <w:r w:rsidR="0083296F">
        <w:rPr>
          <w:rFonts w:asciiTheme="minorHAnsi" w:hAnsiTheme="minorHAnsi" w:cstheme="minorHAnsi"/>
          <w:kern w:val="16"/>
          <w:lang w:val="es-US"/>
        </w:rPr>
        <w:t>transmite por vía aé</w:t>
      </w:r>
      <w:r w:rsidRPr="00F814E1">
        <w:rPr>
          <w:rFonts w:asciiTheme="minorHAnsi" w:hAnsiTheme="minorHAnsi" w:cstheme="minorHAnsi"/>
          <w:kern w:val="16"/>
          <w:lang w:val="es-US"/>
        </w:rPr>
        <w:t>rea</w:t>
      </w:r>
      <w:r w:rsidR="0083296F">
        <w:rPr>
          <w:rFonts w:asciiTheme="minorHAnsi" w:hAnsiTheme="minorHAnsi" w:cstheme="minorHAnsi"/>
          <w:kern w:val="16"/>
          <w:lang w:val="es-US"/>
        </w:rPr>
        <w:t>,</w:t>
      </w:r>
      <w:r w:rsidRPr="00F814E1">
        <w:rPr>
          <w:rFonts w:asciiTheme="minorHAnsi" w:hAnsiTheme="minorHAnsi" w:cstheme="minorHAnsi"/>
          <w:kern w:val="16"/>
          <w:lang w:val="es-US"/>
        </w:rPr>
        <w:t xml:space="preserve"> ingresando por las mucosas (ojos, boca, nariz).</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 la fecha no hay medicamentos 100% efectivos ni vacunas, sino tratamientos paliativos de sus síntomas, por lo cual se debe ser responsable en la aplicación de las medidas de prevención.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De persona a persona: </w:t>
      </w:r>
      <w:r w:rsidR="0083296F">
        <w:rPr>
          <w:rFonts w:asciiTheme="minorHAnsi" w:hAnsiTheme="minorHAnsi" w:cstheme="minorHAnsi"/>
          <w:kern w:val="16"/>
        </w:rPr>
        <w:t xml:space="preserve"> </w:t>
      </w:r>
      <w:r w:rsidRPr="00F814E1">
        <w:rPr>
          <w:rFonts w:asciiTheme="minorHAnsi" w:hAnsiTheme="minorHAnsi" w:cstheme="minorHAnsi"/>
          <w:kern w:val="16"/>
        </w:rPr>
        <w:t xml:space="preserve">se transmite por el contacto cercano entre ellas (menos de </w:t>
      </w:r>
      <w:r w:rsidRPr="00F814E1">
        <w:rPr>
          <w:rFonts w:asciiTheme="minorHAnsi" w:hAnsiTheme="minorHAnsi" w:cstheme="minorHAnsi"/>
          <w:kern w:val="16"/>
          <w:lang w:val="es-US"/>
        </w:rPr>
        <w:t>2</w:t>
      </w:r>
      <w:r w:rsidRPr="00F814E1">
        <w:rPr>
          <w:rFonts w:asciiTheme="minorHAnsi" w:hAnsiTheme="minorHAnsi" w:cstheme="minorHAnsi"/>
          <w:kern w:val="16"/>
        </w:rPr>
        <w:t xml:space="preserve"> metro</w:t>
      </w:r>
      <w:r w:rsidRPr="00F814E1">
        <w:rPr>
          <w:rFonts w:asciiTheme="minorHAnsi" w:hAnsiTheme="minorHAnsi" w:cstheme="minorHAnsi"/>
          <w:kern w:val="16"/>
          <w:lang w:val="es-US"/>
        </w:rPr>
        <w:t>s</w:t>
      </w:r>
      <w:r w:rsidRPr="00F814E1">
        <w:rPr>
          <w:rFonts w:asciiTheme="minorHAnsi" w:hAnsiTheme="minorHAnsi" w:cstheme="minorHAnsi"/>
          <w:kern w:val="16"/>
        </w:rPr>
        <w:t xml:space="preserve">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Por contacto con superficies u objetos contaminados: el contagio se produce al tocar una superficie u objeto que tenga el virus y llevarse posteriormente las manos a la boca, nariz o los ojos. Esta vía no es considerada como la principal responsable de propagación del virus.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Es fundamental el lavado frecuente de manos con agua y jabón, o en su defecto uso de soluciones inactivantes del virus, como el alcohol al 70%. Asimismo, se debe evitar el contacto de las manos con el rostro en tanto que podría facilitar el ingreso del virus al organismo por las vías mencionadas (boca-nariz-ojos), lo cual se consigue con el uso obligatorio de protecciones buco-nasales (barbijos). También, y en el ambiente laboral, el uso opcional de guantes descartables.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Se recomienda </w:t>
      </w:r>
      <w:r w:rsidRPr="00F814E1">
        <w:rPr>
          <w:rFonts w:asciiTheme="minorHAnsi" w:hAnsiTheme="minorHAnsi" w:cstheme="minorHAnsi"/>
          <w:kern w:val="16"/>
          <w:lang w:val="es-US"/>
        </w:rPr>
        <w:t>evitar el contacto físico con otras personas</w:t>
      </w:r>
      <w:r w:rsidRPr="00F814E1">
        <w:rPr>
          <w:rFonts w:asciiTheme="minorHAnsi" w:hAnsiTheme="minorHAnsi" w:cstheme="minorHAnsi"/>
          <w:kern w:val="16"/>
        </w:rPr>
        <w:t>:</w:t>
      </w:r>
    </w:p>
    <w:p w:rsidR="0055356F" w:rsidRPr="0083296F" w:rsidRDefault="00D667F9" w:rsidP="00AB4803">
      <w:pPr>
        <w:pStyle w:val="Prrafodelista"/>
        <w:numPr>
          <w:ilvl w:val="0"/>
          <w:numId w:val="15"/>
        </w:num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No dar la mano</w:t>
      </w:r>
    </w:p>
    <w:p w:rsidR="0055356F" w:rsidRPr="0083296F" w:rsidRDefault="00D667F9" w:rsidP="00AB4803">
      <w:pPr>
        <w:pStyle w:val="Prrafodelista"/>
        <w:numPr>
          <w:ilvl w:val="0"/>
          <w:numId w:val="15"/>
        </w:num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No besar</w:t>
      </w:r>
    </w:p>
    <w:p w:rsidR="0055356F" w:rsidRPr="0083296F" w:rsidRDefault="00D667F9" w:rsidP="00AB4803">
      <w:pPr>
        <w:pStyle w:val="Prrafodelista"/>
        <w:numPr>
          <w:ilvl w:val="0"/>
          <w:numId w:val="15"/>
        </w:numPr>
        <w:spacing w:before="100" w:beforeAutospacing="1" w:after="100" w:afterAutospacing="1" w:line="240" w:lineRule="auto"/>
        <w:jc w:val="both"/>
        <w:rPr>
          <w:rFonts w:asciiTheme="minorHAnsi" w:hAnsiTheme="minorHAnsi" w:cstheme="minorHAnsi"/>
          <w:kern w:val="16"/>
        </w:rPr>
      </w:pPr>
      <w:r w:rsidRPr="0083296F">
        <w:rPr>
          <w:rFonts w:asciiTheme="minorHAnsi" w:hAnsiTheme="minorHAnsi" w:cstheme="minorHAnsi"/>
          <w:kern w:val="16"/>
        </w:rPr>
        <w:t>No compartir vajilla (cubiertos, platos, ta</w:t>
      </w:r>
      <w:r w:rsidRPr="0083296F">
        <w:rPr>
          <w:rFonts w:asciiTheme="minorHAnsi" w:hAnsiTheme="minorHAnsi" w:cstheme="minorHAnsi"/>
          <w:kern w:val="16"/>
          <w:lang w:val="es-US"/>
        </w:rPr>
        <w:t>z</w:t>
      </w:r>
      <w:r w:rsidRPr="0083296F">
        <w:rPr>
          <w:rFonts w:asciiTheme="minorHAnsi" w:hAnsiTheme="minorHAnsi" w:cstheme="minorHAnsi"/>
          <w:kern w:val="16"/>
        </w:rPr>
        <w:t xml:space="preserve">as, vasos, </w:t>
      </w:r>
      <w:r w:rsidRPr="0083296F">
        <w:rPr>
          <w:rFonts w:asciiTheme="minorHAnsi" w:hAnsiTheme="minorHAnsi" w:cstheme="minorHAnsi"/>
          <w:kern w:val="16"/>
          <w:lang w:val="es-US"/>
        </w:rPr>
        <w:t>m</w:t>
      </w:r>
      <w:r w:rsidRPr="0083296F">
        <w:rPr>
          <w:rFonts w:asciiTheme="minorHAnsi" w:hAnsiTheme="minorHAnsi" w:cstheme="minorHAnsi"/>
          <w:kern w:val="16"/>
        </w:rPr>
        <w:t xml:space="preserve">ate, </w:t>
      </w:r>
      <w:r w:rsidRPr="0083296F">
        <w:rPr>
          <w:rFonts w:asciiTheme="minorHAnsi" w:hAnsiTheme="minorHAnsi" w:cstheme="minorHAnsi"/>
          <w:kern w:val="16"/>
          <w:lang w:val="es-US"/>
        </w:rPr>
        <w:t>ú</w:t>
      </w:r>
      <w:r w:rsidRPr="0083296F">
        <w:rPr>
          <w:rFonts w:asciiTheme="minorHAnsi" w:hAnsiTheme="minorHAnsi" w:cstheme="minorHAnsi"/>
          <w:kern w:val="16"/>
        </w:rPr>
        <w:t xml:space="preserve">tiles de escritorio, </w:t>
      </w:r>
      <w:r w:rsidRPr="0083296F">
        <w:rPr>
          <w:rFonts w:asciiTheme="minorHAnsi" w:hAnsiTheme="minorHAnsi" w:cstheme="minorHAnsi"/>
          <w:kern w:val="16"/>
          <w:lang w:val="es-US"/>
        </w:rPr>
        <w:t>c</w:t>
      </w:r>
      <w:r w:rsidR="00AB4803" w:rsidRPr="0083296F">
        <w:rPr>
          <w:rFonts w:asciiTheme="minorHAnsi" w:hAnsiTheme="minorHAnsi" w:cstheme="minorHAnsi"/>
          <w:kern w:val="16"/>
        </w:rPr>
        <w:t>computadoras</w:t>
      </w:r>
      <w:r w:rsidRPr="0083296F">
        <w:rPr>
          <w:rFonts w:asciiTheme="minorHAnsi" w:hAnsiTheme="minorHAnsi" w:cstheme="minorHAnsi"/>
          <w:kern w:val="16"/>
        </w:rPr>
        <w:t>, etc.</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El periodo de incubación puede variar entre 1 y 14 días. Por ello, las mejores medidas de protección </w:t>
      </w:r>
      <w:r w:rsidR="00295885" w:rsidRPr="00F814E1">
        <w:rPr>
          <w:rFonts w:asciiTheme="minorHAnsi" w:hAnsiTheme="minorHAnsi" w:cstheme="minorHAnsi"/>
          <w:kern w:val="16"/>
        </w:rPr>
        <w:t>son</w:t>
      </w:r>
      <w:r w:rsidRPr="00F814E1">
        <w:rPr>
          <w:rFonts w:asciiTheme="minorHAnsi" w:hAnsiTheme="minorHAnsi" w:cstheme="minorHAnsi"/>
          <w:kern w:val="16"/>
        </w:rPr>
        <w:t xml:space="preserve"> el aislamiento de personas contagiadas y portadoras del virus y la higiene personal.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REDUCCIÓN DEL RIESGO</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Lavarse las manos regularmente con agua y jabón o con desinfectante de manos a base de alcohol.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Cubrir la nariz y la boca al toser y estornudar con un pañuelo de papel desechable o con la parte interna del codo.</w:t>
      </w:r>
    </w:p>
    <w:p w:rsidR="0055356F" w:rsidRPr="00F814E1" w:rsidRDefault="002570CE"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eastAsia="es-AR"/>
        </w:rPr>
        <w:drawing>
          <wp:anchor distT="0" distB="0" distL="114300" distR="114300" simplePos="0" relativeHeight="251715584" behindDoc="1" locked="0" layoutInCell="1" allowOverlap="1">
            <wp:simplePos x="0" y="0"/>
            <wp:positionH relativeFrom="column">
              <wp:posOffset>2625090</wp:posOffset>
            </wp:positionH>
            <wp:positionV relativeFrom="paragraph">
              <wp:posOffset>167005</wp:posOffset>
            </wp:positionV>
            <wp:extent cx="1857375" cy="1524000"/>
            <wp:effectExtent l="0" t="0" r="9525" b="0"/>
            <wp:wrapNone/>
            <wp:docPr id="1027"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6"/>
                    <pic:cNvPicPr/>
                  </pic:nvPicPr>
                  <pic:blipFill>
                    <a:blip r:embed="rId10" cstate="print"/>
                    <a:srcRect/>
                    <a:stretch/>
                  </pic:blipFill>
                  <pic:spPr>
                    <a:xfrm>
                      <a:off x="0" y="0"/>
                      <a:ext cx="1857375" cy="1524000"/>
                    </a:xfrm>
                    <a:prstGeom prst="rect">
                      <a:avLst/>
                    </a:prstGeom>
                    <a:ln>
                      <a:noFill/>
                    </a:ln>
                  </pic:spPr>
                </pic:pic>
              </a:graphicData>
            </a:graphic>
            <wp14:sizeRelH relativeFrom="margin">
              <wp14:pctWidth>0</wp14:pctWidth>
            </wp14:sizeRelH>
            <wp14:sizeRelV relativeFrom="margin">
              <wp14:pctHeight>0</wp14:pctHeight>
            </wp14:sizeRelV>
          </wp:anchor>
        </w:drawing>
      </w:r>
      <w:r w:rsidR="00D667F9" w:rsidRPr="00F814E1">
        <w:rPr>
          <w:rFonts w:asciiTheme="minorHAnsi" w:hAnsiTheme="minorHAnsi" w:cstheme="minorHAnsi"/>
          <w:kern w:val="16"/>
        </w:rPr>
        <w:t>Evitar el contacto directo (2 metros) con cualquier persona con síntomas de resfriado o gripe (influenza).</w:t>
      </w:r>
    </w:p>
    <w:p w:rsidR="0055356F" w:rsidRPr="00F814E1" w:rsidRDefault="0083296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 xml:space="preserve">                                                                   </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u w:val="single"/>
        </w:rPr>
      </w:pPr>
    </w:p>
    <w:p w:rsidR="0055356F" w:rsidRPr="0083296F" w:rsidRDefault="00D667F9" w:rsidP="00AB4803">
      <w:pPr>
        <w:spacing w:before="100" w:beforeAutospacing="1" w:after="100" w:afterAutospacing="1" w:line="240" w:lineRule="auto"/>
        <w:jc w:val="both"/>
        <w:rPr>
          <w:rFonts w:asciiTheme="minorHAnsi" w:hAnsiTheme="minorHAnsi" w:cstheme="minorHAnsi"/>
          <w:kern w:val="16"/>
          <w:u w:val="single"/>
        </w:rPr>
      </w:pPr>
      <w:r w:rsidRPr="0083296F">
        <w:rPr>
          <w:rFonts w:asciiTheme="minorHAnsi" w:hAnsiTheme="minorHAnsi" w:cstheme="minorHAnsi"/>
          <w:kern w:val="16"/>
          <w:u w:val="single"/>
        </w:rPr>
        <w:lastRenderedPageBreak/>
        <w:t xml:space="preserve">MEDIDAS </w:t>
      </w:r>
      <w:r w:rsidR="00295885" w:rsidRPr="0083296F">
        <w:rPr>
          <w:rFonts w:asciiTheme="minorHAnsi" w:hAnsiTheme="minorHAnsi" w:cstheme="minorHAnsi"/>
          <w:kern w:val="16"/>
          <w:u w:val="single"/>
        </w:rPr>
        <w:t>ESPECÍFICAS</w:t>
      </w:r>
      <w:r w:rsidRPr="0083296F">
        <w:rPr>
          <w:rFonts w:asciiTheme="minorHAnsi" w:hAnsiTheme="minorHAnsi" w:cstheme="minorHAnsi"/>
          <w:kern w:val="16"/>
          <w:u w:val="single"/>
        </w:rPr>
        <w:t xml:space="preserve"> DE PREVENCIÓN   </w:t>
      </w:r>
    </w:p>
    <w:p w:rsidR="0055356F" w:rsidRPr="00191117" w:rsidRDefault="00D667F9" w:rsidP="00AB4803">
      <w:pPr>
        <w:spacing w:before="100" w:beforeAutospacing="1" w:after="100" w:afterAutospacing="1" w:line="240" w:lineRule="auto"/>
        <w:jc w:val="both"/>
        <w:rPr>
          <w:rFonts w:asciiTheme="minorHAnsi" w:hAnsiTheme="minorHAnsi" w:cstheme="minorHAnsi"/>
          <w:kern w:val="16"/>
          <w:u w:val="single"/>
        </w:rPr>
      </w:pPr>
      <w:r w:rsidRPr="00191117">
        <w:rPr>
          <w:rFonts w:asciiTheme="minorHAnsi" w:hAnsiTheme="minorHAnsi" w:cstheme="minorHAnsi"/>
          <w:kern w:val="16"/>
          <w:u w:val="single"/>
        </w:rPr>
        <w:t xml:space="preserve">Local de ventas y </w:t>
      </w:r>
      <w:r w:rsidR="00A16060">
        <w:rPr>
          <w:rFonts w:asciiTheme="minorHAnsi" w:hAnsiTheme="minorHAnsi" w:cstheme="minorHAnsi"/>
          <w:kern w:val="16"/>
          <w:u w:val="single"/>
        </w:rPr>
        <w:t>atención a clientes.</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El ingreso debe ser ordenado y sin superar la capacidad máxima preventiva de clientes dentro del establecimiento.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debe verificar que se mantenga la distancia prudencial tanto en la fila de ingreso, línea de cajas y al momento de espera del control de la compra.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permitirá el ingreso de una persona por compra, sin niños.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Como requisito de ingreso: se realizará control de la temperatura corporal de clientes y colaboradores. se desinfectarán las manos de clientes y colaboradores con solución de alcohol y agua. en caso de que se detecté alguna situación anormal, el personal de seguridad deberá poner en conocimiento al responsable de la sucursal.</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Será necesario que tanto colaboradores como clientes cuenten con tapaboca o barbijo</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dará prioridad de ingreso a embarazadas y personas con discapacidad.</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colocarán 2 trapos de piso con lavandina diluida en agua. El primero será colocado del lado de afuera de la puerta de acceso al local, quien ingrese deberá realizar la limpieza de los pies en el mismo.  El segundo, estará dentro del local. Nuevamente se deberá realizar la limpieza de pies. </w:t>
      </w:r>
    </w:p>
    <w:p w:rsidR="0055356F" w:rsidRPr="0083296F"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Los trapos de piso con lavandina se lavarán en promedio cada 8 a 10 clientes de transito continuo o cada 2 horas</w:t>
      </w:r>
    </w:p>
    <w:p w:rsidR="0055356F" w:rsidRPr="00916E37" w:rsidRDefault="00D667F9" w:rsidP="00AB4803">
      <w:pPr>
        <w:pStyle w:val="Prrafodelista"/>
        <w:numPr>
          <w:ilvl w:val="0"/>
          <w:numId w:val="16"/>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Deberá exhibirse afiche con recomendaciones y medidas de prevención en ámbitos laborales por COVID-19, según Res SRT 29/20. De acuerdo a la ubicación geográfica del local comercial, dependerá el número de teléfono de Emergencias</w:t>
      </w:r>
    </w:p>
    <w:p w:rsidR="0055356F" w:rsidRPr="00191117" w:rsidRDefault="00D667F9" w:rsidP="00AB4803">
      <w:pPr>
        <w:spacing w:before="100" w:beforeAutospacing="1" w:after="100" w:afterAutospacing="1" w:line="240" w:lineRule="auto"/>
        <w:jc w:val="both"/>
        <w:rPr>
          <w:rFonts w:asciiTheme="minorHAnsi" w:hAnsiTheme="minorHAnsi" w:cstheme="minorHAnsi"/>
          <w:kern w:val="16"/>
          <w:u w:val="single"/>
        </w:rPr>
      </w:pPr>
      <w:r w:rsidRPr="00191117">
        <w:rPr>
          <w:rFonts w:asciiTheme="minorHAnsi" w:hAnsiTheme="minorHAnsi" w:cstheme="minorHAnsi"/>
          <w:kern w:val="16"/>
          <w:u w:val="single"/>
        </w:rPr>
        <w:t>Salón de ventas.</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En todo momento se deberá mantener distancia prudencial, evitando el contacto, tanto con clientes</w:t>
      </w:r>
      <w:r w:rsidR="006C2A5F">
        <w:rPr>
          <w:rFonts w:asciiTheme="minorHAnsi" w:hAnsiTheme="minorHAnsi" w:cstheme="minorHAnsi"/>
          <w:kern w:val="16"/>
        </w:rPr>
        <w:t xml:space="preserve"> como entre compañeros (evitar </w:t>
      </w:r>
      <w:r w:rsidRPr="0083296F">
        <w:rPr>
          <w:rFonts w:asciiTheme="minorHAnsi" w:hAnsiTheme="minorHAnsi" w:cstheme="minorHAnsi"/>
          <w:kern w:val="16"/>
        </w:rPr>
        <w:t xml:space="preserve">besos, abrazos, estrechar la mano, choque de puños, </w:t>
      </w:r>
      <w:r w:rsidR="006C2A5F" w:rsidRPr="0083296F">
        <w:rPr>
          <w:rFonts w:asciiTheme="minorHAnsi" w:hAnsiTheme="minorHAnsi" w:cstheme="minorHAnsi"/>
          <w:kern w:val="16"/>
        </w:rPr>
        <w:t>etc.</w:t>
      </w:r>
      <w:r w:rsidRPr="0083296F">
        <w:rPr>
          <w:rFonts w:asciiTheme="minorHAnsi" w:hAnsiTheme="minorHAnsi" w:cstheme="minorHAnsi"/>
          <w:kern w:val="16"/>
        </w:rPr>
        <w:t>). Todo colaborador deberá usar, de manera obligatoria, los elementos de prevención: máscara y</w:t>
      </w:r>
      <w:r w:rsidR="006C2A5F">
        <w:rPr>
          <w:rFonts w:asciiTheme="minorHAnsi" w:hAnsiTheme="minorHAnsi" w:cstheme="minorHAnsi"/>
          <w:kern w:val="16"/>
        </w:rPr>
        <w:t xml:space="preserve"> barbijo o tapaboca y guantes </w:t>
      </w:r>
      <w:r w:rsidRPr="0083296F">
        <w:rPr>
          <w:rFonts w:asciiTheme="minorHAnsi" w:hAnsiTheme="minorHAnsi" w:cstheme="minorHAnsi"/>
          <w:kern w:val="16"/>
        </w:rPr>
        <w:t xml:space="preserve">durante la realización de cualquier tarea.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deberá disponer de los elementos esenciales para la limpieza frecuente de manos.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lastRenderedPageBreak/>
        <w:t xml:space="preserve">Se realizará la limpieza con lavandina y agua de: picaportes, barandas, mostradores cada 2 horas línea de facturación, zona de caja y oficinas 2 veces al día (piso) manijas de changos y carretas cada 2 horas.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Cada espacio de trabajo y de atención al público deberá contar con cronogramas intensificados de limpieza y desinfección de todas las superficies de contacto habitual de las/os trabajadoras/es y clientas/es.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deberá recordar que la ingesta de alimentos y bebidas está reservada para los espacios de uso común.</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recomienda que los clientes no manipulen los productos con el fin de evitar la transmisibilidad viral a causa del continuo contacto. Los productos frescos no podrán ser manipulados por el cliente. </w:t>
      </w:r>
    </w:p>
    <w:p w:rsidR="0055356F" w:rsidRPr="0083296F" w:rsidRDefault="00D667F9" w:rsidP="00AB4803">
      <w:pPr>
        <w:pStyle w:val="Prrafodelista"/>
        <w:numPr>
          <w:ilvl w:val="0"/>
          <w:numId w:val="17"/>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En caso de que el pago se realice a través de tarjetas de crédito o débito, se deberán desinfectar tanto la tarjeta como el posnet utilizado con solución de agua y alcohol.  </w:t>
      </w:r>
    </w:p>
    <w:p w:rsidR="0055356F" w:rsidRPr="00191117" w:rsidRDefault="00D667F9" w:rsidP="00AB4803">
      <w:pPr>
        <w:spacing w:before="100" w:beforeAutospacing="1" w:after="100" w:afterAutospacing="1" w:line="240" w:lineRule="auto"/>
        <w:jc w:val="both"/>
        <w:rPr>
          <w:rFonts w:asciiTheme="minorHAnsi" w:hAnsiTheme="minorHAnsi" w:cstheme="minorHAnsi"/>
          <w:kern w:val="16"/>
          <w:u w:val="single"/>
        </w:rPr>
      </w:pPr>
      <w:r w:rsidRPr="00191117">
        <w:rPr>
          <w:rFonts w:asciiTheme="minorHAnsi" w:hAnsiTheme="minorHAnsi" w:cstheme="minorHAnsi"/>
          <w:kern w:val="16"/>
          <w:u w:val="single"/>
        </w:rPr>
        <w:t>Espacios de uso común, baños, vestuarios, comedores.</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En todo momento se deberá mantener distancia prudencial, evitando el contacto entre compañeros (nada de besos, abrazos, estrechar la mano, choque de puños, </w:t>
      </w:r>
      <w:proofErr w:type="spellStart"/>
      <w:r w:rsidRPr="0083296F">
        <w:rPr>
          <w:rFonts w:asciiTheme="minorHAnsi" w:hAnsiTheme="minorHAnsi" w:cstheme="minorHAnsi"/>
          <w:kern w:val="16"/>
        </w:rPr>
        <w:t>etc</w:t>
      </w:r>
      <w:proofErr w:type="spellEnd"/>
      <w:r w:rsidRPr="0083296F">
        <w:rPr>
          <w:rFonts w:asciiTheme="minorHAnsi" w:hAnsiTheme="minorHAnsi" w:cstheme="minorHAnsi"/>
          <w:kern w:val="16"/>
        </w:rPr>
        <w:t xml:space="preserve">). </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Será necesario incrementar la regularidad de la limpieza de estos sectores, asegurando que la misma se realice en tiempo y forma. </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Se deberá garantizar la disponibilidad de los elementos de higiene personal (jabón, soluciones, toallas de papel). </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deberá recordar que no se deben compartir utensilios (vasos, cubiertos, etc.) ni el mate.</w:t>
      </w:r>
    </w:p>
    <w:p w:rsidR="0055356F" w:rsidRPr="0083296F"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deberá ventilar adecuadamente los lugares de trabajo de forma natural garantizando el minino de renovaciones de aire según actividad.</w:t>
      </w:r>
    </w:p>
    <w:p w:rsidR="0083296F" w:rsidRPr="00096AFB" w:rsidRDefault="00D667F9" w:rsidP="00AB4803">
      <w:pPr>
        <w:pStyle w:val="Prrafodelista"/>
        <w:numPr>
          <w:ilvl w:val="0"/>
          <w:numId w:val="18"/>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Se recomienda disminuir el uso de celular en las zonas de trabajo. En caso de que el personal lo utilice deberá desinfectarse correctamente luego de su uso.</w:t>
      </w: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6C2A5F"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eastAsia="es-AR"/>
        </w:rPr>
        <w:drawing>
          <wp:anchor distT="0" distB="0" distL="0" distR="0" simplePos="0" relativeHeight="251685888" behindDoc="1" locked="0" layoutInCell="1" allowOverlap="1">
            <wp:simplePos x="0" y="0"/>
            <wp:positionH relativeFrom="margin">
              <wp:align>center</wp:align>
            </wp:positionH>
            <wp:positionV relativeFrom="paragraph">
              <wp:posOffset>9525</wp:posOffset>
            </wp:positionV>
            <wp:extent cx="3952875" cy="2819400"/>
            <wp:effectExtent l="0" t="0" r="9525"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srcRect/>
                    <a:stretch/>
                  </pic:blipFill>
                  <pic:spPr>
                    <a:xfrm>
                      <a:off x="0" y="0"/>
                      <a:ext cx="3952875" cy="2819400"/>
                    </a:xfrm>
                    <a:prstGeom prst="rect">
                      <a:avLst/>
                    </a:prstGeom>
                    <a:ln>
                      <a:noFill/>
                    </a:ln>
                  </pic:spPr>
                </pic:pic>
              </a:graphicData>
            </a:graphic>
          </wp:anchor>
        </w:drawing>
      </w: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096AFB" w:rsidRDefault="00096AFB"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3C7670" w:rsidRDefault="00D667F9" w:rsidP="00AB4803">
      <w:pPr>
        <w:spacing w:before="100" w:beforeAutospacing="1" w:after="100" w:afterAutospacing="1" w:line="240" w:lineRule="auto"/>
        <w:jc w:val="both"/>
        <w:rPr>
          <w:rFonts w:asciiTheme="minorHAnsi" w:hAnsiTheme="minorHAnsi" w:cstheme="minorHAnsi"/>
          <w:b/>
          <w:kern w:val="16"/>
        </w:rPr>
      </w:pPr>
      <w:r w:rsidRPr="00F814E1">
        <w:rPr>
          <w:rFonts w:asciiTheme="minorHAnsi" w:hAnsiTheme="minorHAnsi" w:cstheme="minorHAnsi"/>
          <w:kern w:val="16"/>
        </w:rPr>
        <w:t xml:space="preserve">                  </w:t>
      </w:r>
      <w:r w:rsidR="0083296F">
        <w:rPr>
          <w:rFonts w:asciiTheme="minorHAnsi" w:hAnsiTheme="minorHAnsi" w:cstheme="minorHAnsi"/>
          <w:kern w:val="16"/>
        </w:rPr>
        <w:t xml:space="preserve">    </w:t>
      </w:r>
      <w:r w:rsidRPr="003C7670">
        <w:rPr>
          <w:rFonts w:asciiTheme="minorHAnsi" w:hAnsiTheme="minorHAnsi" w:cstheme="minorHAnsi"/>
          <w:b/>
          <w:kern w:val="16"/>
        </w:rPr>
        <w:t>Utilización de barreras físicas para separación entre clientes y cajeros.</w:t>
      </w:r>
    </w:p>
    <w:p w:rsidR="0055356F" w:rsidRPr="00F814E1" w:rsidRDefault="002570CE"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eastAsia="es-AR"/>
        </w:rPr>
        <w:drawing>
          <wp:anchor distT="0" distB="0" distL="0" distR="0" simplePos="0" relativeHeight="251693056" behindDoc="1" locked="0" layoutInCell="1" allowOverlap="1">
            <wp:simplePos x="0" y="0"/>
            <wp:positionH relativeFrom="margin">
              <wp:align>center</wp:align>
            </wp:positionH>
            <wp:positionV relativeFrom="paragraph">
              <wp:posOffset>161925</wp:posOffset>
            </wp:positionV>
            <wp:extent cx="3390900" cy="2209800"/>
            <wp:effectExtent l="0" t="0" r="0" b="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a:stretch/>
                  </pic:blipFill>
                  <pic:spPr>
                    <a:xfrm>
                      <a:off x="0" y="0"/>
                      <a:ext cx="3390900" cy="2209800"/>
                    </a:xfrm>
                    <a:prstGeom prst="rect">
                      <a:avLst/>
                    </a:prstGeom>
                    <a:ln>
                      <a:noFill/>
                    </a:ln>
                  </pic:spPr>
                </pic:pic>
              </a:graphicData>
            </a:graphic>
            <wp14:sizeRelH relativeFrom="margin">
              <wp14:pctWidth>0</wp14:pctWidth>
            </wp14:sizeRelH>
            <wp14:sizeRelV relativeFrom="margin">
              <wp14:pctHeight>0</wp14:pctHeight>
            </wp14:sizeRelV>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83296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kern w:val="16"/>
        </w:rPr>
        <w:t xml:space="preserve"> </w:t>
      </w:r>
    </w:p>
    <w:p w:rsidR="0083296F"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w:t>
      </w:r>
      <w:r w:rsidR="0083296F">
        <w:rPr>
          <w:rFonts w:asciiTheme="minorHAnsi" w:hAnsiTheme="minorHAnsi" w:cstheme="minorHAnsi"/>
          <w:kern w:val="16"/>
        </w:rPr>
        <w:t xml:space="preserve">            </w:t>
      </w:r>
    </w:p>
    <w:p w:rsidR="0055356F" w:rsidRPr="003C7670" w:rsidRDefault="0083296F" w:rsidP="00AB4803">
      <w:pPr>
        <w:spacing w:before="100" w:beforeAutospacing="1" w:after="100" w:afterAutospacing="1" w:line="240" w:lineRule="auto"/>
        <w:jc w:val="both"/>
        <w:rPr>
          <w:rFonts w:asciiTheme="minorHAnsi" w:hAnsiTheme="minorHAnsi" w:cstheme="minorHAnsi"/>
          <w:b/>
          <w:kern w:val="16"/>
        </w:rPr>
      </w:pPr>
      <w:r>
        <w:rPr>
          <w:rFonts w:asciiTheme="minorHAnsi" w:hAnsiTheme="minorHAnsi" w:cstheme="minorHAnsi"/>
          <w:kern w:val="16"/>
        </w:rPr>
        <w:t xml:space="preserve">                    </w:t>
      </w:r>
      <w:r w:rsidR="00D667F9" w:rsidRPr="003C7670">
        <w:rPr>
          <w:rFonts w:asciiTheme="minorHAnsi" w:hAnsiTheme="minorHAnsi" w:cstheme="minorHAnsi"/>
          <w:b/>
          <w:kern w:val="16"/>
        </w:rPr>
        <w:t>Monitoreo de temperatura corporal a clientes antes del ingreso al local.</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6C2A5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eastAsia="es-AR"/>
        </w:rPr>
        <w:lastRenderedPageBreak/>
        <w:drawing>
          <wp:anchor distT="0" distB="0" distL="0" distR="0" simplePos="0" relativeHeight="251700224" behindDoc="1" locked="0" layoutInCell="1" allowOverlap="1">
            <wp:simplePos x="0" y="0"/>
            <wp:positionH relativeFrom="column">
              <wp:posOffset>1062990</wp:posOffset>
            </wp:positionH>
            <wp:positionV relativeFrom="paragraph">
              <wp:posOffset>0</wp:posOffset>
            </wp:positionV>
            <wp:extent cx="3838575" cy="4343400"/>
            <wp:effectExtent l="0" t="0" r="9525" b="0"/>
            <wp:wrapSquare wrapText="bothSides"/>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3" cstate="print"/>
                    <a:srcRect/>
                    <a:stretch/>
                  </pic:blipFill>
                  <pic:spPr>
                    <a:xfrm>
                      <a:off x="0" y="0"/>
                      <a:ext cx="3838575" cy="4343400"/>
                    </a:xfrm>
                    <a:prstGeom prst="rect">
                      <a:avLst/>
                    </a:prstGeom>
                    <a:ln>
                      <a:noFill/>
                    </a:ln>
                  </pic:spPr>
                </pic:pic>
              </a:graphicData>
            </a:graphic>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55356F" w:rsidRPr="003C7670" w:rsidRDefault="0083296F" w:rsidP="00AB4803">
      <w:pPr>
        <w:spacing w:before="100" w:beforeAutospacing="1" w:after="100" w:afterAutospacing="1" w:line="240" w:lineRule="auto"/>
        <w:jc w:val="both"/>
        <w:rPr>
          <w:rFonts w:asciiTheme="minorHAnsi" w:hAnsiTheme="minorHAnsi" w:cstheme="minorHAnsi"/>
          <w:b/>
          <w:kern w:val="16"/>
        </w:rPr>
      </w:pPr>
      <w:r>
        <w:rPr>
          <w:rFonts w:asciiTheme="minorHAnsi" w:hAnsiTheme="minorHAnsi" w:cstheme="minorHAnsi"/>
          <w:kern w:val="16"/>
        </w:rPr>
        <w:t xml:space="preserve">                     </w:t>
      </w:r>
      <w:r w:rsidR="00D667F9" w:rsidRPr="003C7670">
        <w:rPr>
          <w:rFonts w:asciiTheme="minorHAnsi" w:hAnsiTheme="minorHAnsi" w:cstheme="minorHAnsi"/>
          <w:b/>
          <w:kern w:val="16"/>
        </w:rPr>
        <w:t>Indicación, en superficies de tránsito, de las distancias mínimas.</w:t>
      </w:r>
    </w:p>
    <w:p w:rsidR="0055356F" w:rsidRPr="00F814E1" w:rsidRDefault="0083296F" w:rsidP="00AB4803">
      <w:pPr>
        <w:spacing w:before="100" w:beforeAutospacing="1" w:after="100" w:afterAutospacing="1" w:line="240" w:lineRule="auto"/>
        <w:jc w:val="both"/>
        <w:rPr>
          <w:rFonts w:asciiTheme="minorHAnsi" w:hAnsiTheme="minorHAnsi" w:cstheme="minorHAnsi"/>
          <w:kern w:val="16"/>
        </w:rPr>
      </w:pPr>
      <w:r>
        <w:rPr>
          <w:rFonts w:asciiTheme="minorHAnsi" w:hAnsiTheme="minorHAnsi" w:cstheme="minorHAnsi"/>
          <w:noProof/>
          <w:kern w:val="16"/>
          <w:lang w:eastAsia="es-AR"/>
        </w:rPr>
        <w:drawing>
          <wp:anchor distT="0" distB="0" distL="0" distR="0" simplePos="0" relativeHeight="251707392" behindDoc="1" locked="0" layoutInCell="1" allowOverlap="1">
            <wp:simplePos x="0" y="0"/>
            <wp:positionH relativeFrom="column">
              <wp:posOffset>2977515</wp:posOffset>
            </wp:positionH>
            <wp:positionV relativeFrom="paragraph">
              <wp:posOffset>179705</wp:posOffset>
            </wp:positionV>
            <wp:extent cx="2686050" cy="1666875"/>
            <wp:effectExtent l="19050" t="0" r="0" b="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4" cstate="print"/>
                    <a:srcRect/>
                    <a:stretch/>
                  </pic:blipFill>
                  <pic:spPr>
                    <a:xfrm>
                      <a:off x="0" y="0"/>
                      <a:ext cx="2686050" cy="1666875"/>
                    </a:xfrm>
                    <a:prstGeom prst="rect">
                      <a:avLst/>
                    </a:prstGeom>
                    <a:ln>
                      <a:noFill/>
                    </a:ln>
                  </pic:spPr>
                </pic:pic>
              </a:graphicData>
            </a:graphic>
          </wp:anchor>
        </w:drawing>
      </w:r>
      <w:r>
        <w:rPr>
          <w:rFonts w:asciiTheme="minorHAnsi" w:hAnsiTheme="minorHAnsi" w:cstheme="minorHAnsi"/>
          <w:noProof/>
          <w:kern w:val="16"/>
          <w:lang w:eastAsia="es-AR"/>
        </w:rPr>
        <w:drawing>
          <wp:anchor distT="0" distB="0" distL="0" distR="0" simplePos="0" relativeHeight="251714560" behindDoc="1" locked="0" layoutInCell="1" allowOverlap="1">
            <wp:simplePos x="0" y="0"/>
            <wp:positionH relativeFrom="column">
              <wp:posOffset>-70485</wp:posOffset>
            </wp:positionH>
            <wp:positionV relativeFrom="paragraph">
              <wp:posOffset>179705</wp:posOffset>
            </wp:positionV>
            <wp:extent cx="2790825" cy="1666875"/>
            <wp:effectExtent l="19050" t="0" r="9525" b="0"/>
            <wp:wrapNone/>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5" cstate="print"/>
                    <a:srcRect/>
                    <a:stretch/>
                  </pic:blipFill>
                  <pic:spPr>
                    <a:xfrm>
                      <a:off x="0" y="0"/>
                      <a:ext cx="2790825" cy="1666875"/>
                    </a:xfrm>
                    <a:prstGeom prst="rect">
                      <a:avLst/>
                    </a:prstGeom>
                    <a:ln>
                      <a:noFill/>
                    </a:ln>
                  </pic:spPr>
                </pic:pic>
              </a:graphicData>
            </a:graphic>
          </wp:anchor>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83296F" w:rsidRDefault="0083296F" w:rsidP="00AB4803">
      <w:pPr>
        <w:spacing w:before="100" w:beforeAutospacing="1" w:after="100" w:afterAutospacing="1" w:line="240" w:lineRule="auto"/>
        <w:jc w:val="both"/>
        <w:rPr>
          <w:rFonts w:asciiTheme="minorHAnsi" w:hAnsiTheme="minorHAnsi" w:cstheme="minorHAnsi"/>
          <w:kern w:val="16"/>
        </w:rPr>
      </w:pPr>
    </w:p>
    <w:p w:rsidR="0055356F" w:rsidRPr="003C7670" w:rsidRDefault="00D667F9" w:rsidP="00AB4803">
      <w:pPr>
        <w:spacing w:before="100" w:beforeAutospacing="1" w:after="100" w:afterAutospacing="1" w:line="240" w:lineRule="auto"/>
        <w:jc w:val="both"/>
        <w:rPr>
          <w:rFonts w:asciiTheme="minorHAnsi" w:hAnsiTheme="minorHAnsi" w:cstheme="minorHAnsi"/>
          <w:b/>
          <w:kern w:val="16"/>
        </w:rPr>
      </w:pPr>
      <w:r w:rsidRPr="003C7670">
        <w:rPr>
          <w:rFonts w:asciiTheme="minorHAnsi" w:hAnsiTheme="minorHAnsi" w:cstheme="minorHAnsi"/>
          <w:b/>
          <w:kern w:val="16"/>
        </w:rPr>
        <w:t>Limpieza de las superficies de contacto y elementos de uso común como changos, carros de transporte de productos y puertas de ingreso.</w:t>
      </w:r>
    </w:p>
    <w:p w:rsidR="0055356F" w:rsidRPr="00191117" w:rsidRDefault="00916E37" w:rsidP="00AB4803">
      <w:pPr>
        <w:spacing w:before="100" w:beforeAutospacing="1" w:after="100" w:afterAutospacing="1" w:line="240" w:lineRule="auto"/>
        <w:jc w:val="both"/>
        <w:rPr>
          <w:rFonts w:asciiTheme="minorHAnsi" w:hAnsiTheme="minorHAnsi" w:cstheme="minorHAnsi"/>
          <w:kern w:val="16"/>
          <w:u w:val="single"/>
        </w:rPr>
      </w:pPr>
      <w:r>
        <w:rPr>
          <w:rFonts w:asciiTheme="minorHAnsi" w:hAnsiTheme="minorHAnsi" w:cstheme="minorHAnsi"/>
          <w:kern w:val="16"/>
          <w:u w:val="single"/>
        </w:rPr>
        <w:t>Lugares de carga o abastecimiento de productos para la distribución</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lastRenderedPageBreak/>
        <w:t xml:space="preserve"> Higiene de manos: con agua y jabón es suficiente. El lavado se realiza sin anillos ni reloj, mojando las manos primero, luego se incorpora el jabón. Se higieniza incluyendo las muñecas, la parte superior de cada mano y cada dedo.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Evite tocar su cara, entre ellos ojos, nariz y boca.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Incorpore soluciones de limpieza a base de alcohol, para cuando no pueda lavarse las manos del modo correcto.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Al menos 5 veces por día y cada vez que sea necesario: lavar las manos luego de manipular llaves, dinero, desperdicios o basura, antes y después de comer y después de ir al banco.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IMPORTANTE: ANTES DE MANIPULAR LAS FACTURAS O REMITO DE ENTREGA O MANIPULACION DE DINERO AMBAS PERSONAS DEBEN HIGIENIZARSE LAS MANOS DEL MODO INDICADO.</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Mantener distancia física con las demás personas. Dos metros es la distancia mínima que debemos guardar en relación con otras personas en lugares </w:t>
      </w:r>
      <w:proofErr w:type="gramStart"/>
      <w:r w:rsidRPr="0083296F">
        <w:rPr>
          <w:rFonts w:asciiTheme="minorHAnsi" w:hAnsiTheme="minorHAnsi" w:cstheme="minorHAnsi"/>
          <w:kern w:val="16"/>
        </w:rPr>
        <w:t>como  lugares</w:t>
      </w:r>
      <w:proofErr w:type="gramEnd"/>
      <w:r w:rsidRPr="0083296F">
        <w:rPr>
          <w:rFonts w:asciiTheme="minorHAnsi" w:hAnsiTheme="minorHAnsi" w:cstheme="minorHAnsi"/>
          <w:kern w:val="16"/>
          <w:lang w:val="es-US"/>
        </w:rPr>
        <w:t xml:space="preserve"> designados a la </w:t>
      </w:r>
      <w:r w:rsidRPr="0083296F">
        <w:rPr>
          <w:rFonts w:asciiTheme="minorHAnsi" w:hAnsiTheme="minorHAnsi" w:cstheme="minorHAnsi"/>
          <w:kern w:val="16"/>
        </w:rPr>
        <w:t>carga</w:t>
      </w:r>
      <w:r w:rsidRPr="0083296F">
        <w:rPr>
          <w:rFonts w:asciiTheme="minorHAnsi" w:hAnsiTheme="minorHAnsi" w:cstheme="minorHAnsi"/>
          <w:kern w:val="16"/>
          <w:lang w:val="es-US"/>
        </w:rPr>
        <w:t xml:space="preserve"> y/o descarga</w:t>
      </w:r>
      <w:r w:rsidRPr="0083296F">
        <w:rPr>
          <w:rFonts w:asciiTheme="minorHAnsi" w:hAnsiTheme="minorHAnsi" w:cstheme="minorHAnsi"/>
          <w:kern w:val="16"/>
        </w:rPr>
        <w:t xml:space="preserve"> en </w:t>
      </w:r>
      <w:r w:rsidRPr="0083296F">
        <w:rPr>
          <w:rFonts w:asciiTheme="minorHAnsi" w:hAnsiTheme="minorHAnsi" w:cstheme="minorHAnsi"/>
          <w:kern w:val="16"/>
          <w:lang w:val="es-US"/>
        </w:rPr>
        <w:t>depósito.</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lang w:val="es-US"/>
        </w:rPr>
        <w:t>Priorizar la gestión de</w:t>
      </w:r>
      <w:r w:rsidR="003D7438">
        <w:rPr>
          <w:rFonts w:asciiTheme="minorHAnsi" w:hAnsiTheme="minorHAnsi" w:cstheme="minorHAnsi"/>
          <w:kern w:val="16"/>
        </w:rPr>
        <w:t xml:space="preserve"> los trá</w:t>
      </w:r>
      <w:r w:rsidRPr="0083296F">
        <w:rPr>
          <w:rFonts w:asciiTheme="minorHAnsi" w:hAnsiTheme="minorHAnsi" w:cstheme="minorHAnsi"/>
          <w:kern w:val="16"/>
        </w:rPr>
        <w:t xml:space="preserve">mites vía web o telefonía móvil, ello le permite evitar </w:t>
      </w:r>
      <w:r w:rsidRPr="0083296F">
        <w:rPr>
          <w:rFonts w:asciiTheme="minorHAnsi" w:hAnsiTheme="minorHAnsi" w:cstheme="minorHAnsi"/>
          <w:kern w:val="16"/>
          <w:lang w:val="es-US"/>
        </w:rPr>
        <w:t xml:space="preserve">las relaciones interpersonales en </w:t>
      </w:r>
      <w:r w:rsidRPr="0083296F">
        <w:rPr>
          <w:rFonts w:asciiTheme="minorHAnsi" w:hAnsiTheme="minorHAnsi" w:cstheme="minorHAnsi"/>
          <w:kern w:val="16"/>
        </w:rPr>
        <w:t xml:space="preserve">lugares públicos. </w:t>
      </w:r>
    </w:p>
    <w:p w:rsidR="0055356F" w:rsidRPr="0083296F" w:rsidRDefault="003C7670"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w:t>
      </w:r>
      <w:r w:rsidR="00D667F9" w:rsidRPr="0083296F">
        <w:rPr>
          <w:rFonts w:asciiTheme="minorHAnsi" w:hAnsiTheme="minorHAnsi" w:cstheme="minorHAnsi"/>
          <w:kern w:val="16"/>
        </w:rPr>
        <w:t>L</w:t>
      </w:r>
      <w:r w:rsidR="00D667F9" w:rsidRPr="0083296F">
        <w:rPr>
          <w:rFonts w:asciiTheme="minorHAnsi" w:hAnsiTheme="minorHAnsi" w:cstheme="minorHAnsi"/>
          <w:kern w:val="16"/>
          <w:lang w:val="es-US"/>
        </w:rPr>
        <w:t xml:space="preserve">os proveedores </w:t>
      </w:r>
      <w:r w:rsidR="00D667F9" w:rsidRPr="0083296F">
        <w:rPr>
          <w:rFonts w:asciiTheme="minorHAnsi" w:hAnsiTheme="minorHAnsi" w:cstheme="minorHAnsi"/>
          <w:kern w:val="16"/>
        </w:rPr>
        <w:t xml:space="preserve">deberán comunicarse con </w:t>
      </w:r>
      <w:r w:rsidR="00D667F9" w:rsidRPr="0083296F">
        <w:rPr>
          <w:rFonts w:asciiTheme="minorHAnsi" w:hAnsiTheme="minorHAnsi" w:cstheme="minorHAnsi"/>
          <w:kern w:val="16"/>
          <w:lang w:val="es-US"/>
        </w:rPr>
        <w:t>la tienda</w:t>
      </w:r>
      <w:r w:rsidR="00D667F9" w:rsidRPr="0083296F">
        <w:rPr>
          <w:rFonts w:asciiTheme="minorHAnsi" w:hAnsiTheme="minorHAnsi" w:cstheme="minorHAnsi"/>
          <w:kern w:val="16"/>
        </w:rPr>
        <w:t xml:space="preserve"> previo al arribo, para verificar que se hayan adoptado las medidas pertinentes. ej. EN LO POSIBLE SE </w:t>
      </w:r>
      <w:r w:rsidR="00D667F9" w:rsidRPr="0083296F">
        <w:rPr>
          <w:rFonts w:asciiTheme="minorHAnsi" w:hAnsiTheme="minorHAnsi" w:cstheme="minorHAnsi"/>
          <w:kern w:val="16"/>
          <w:lang w:val="es-US"/>
        </w:rPr>
        <w:t xml:space="preserve">LIMITARÁ EL </w:t>
      </w:r>
      <w:r w:rsidR="00D667F9" w:rsidRPr="0083296F">
        <w:rPr>
          <w:rFonts w:asciiTheme="minorHAnsi" w:hAnsiTheme="minorHAnsi" w:cstheme="minorHAnsi"/>
          <w:kern w:val="16"/>
        </w:rPr>
        <w:t>INGRES</w:t>
      </w:r>
      <w:r w:rsidR="00D667F9" w:rsidRPr="0083296F">
        <w:rPr>
          <w:rFonts w:asciiTheme="minorHAnsi" w:hAnsiTheme="minorHAnsi" w:cstheme="minorHAnsi"/>
          <w:kern w:val="16"/>
          <w:lang w:val="es-US"/>
        </w:rPr>
        <w:t>O DE</w:t>
      </w:r>
      <w:r w:rsidR="00D667F9" w:rsidRPr="0083296F">
        <w:rPr>
          <w:rFonts w:asciiTheme="minorHAnsi" w:hAnsiTheme="minorHAnsi" w:cstheme="minorHAnsi"/>
          <w:kern w:val="16"/>
        </w:rPr>
        <w:t xml:space="preserve"> MERCADERIA EN LOS LUGARES DE</w:t>
      </w:r>
      <w:r w:rsidR="00D667F9" w:rsidRPr="0083296F">
        <w:rPr>
          <w:rFonts w:asciiTheme="minorHAnsi" w:hAnsiTheme="minorHAnsi" w:cstheme="minorHAnsi"/>
          <w:kern w:val="16"/>
          <w:lang w:val="es-US"/>
        </w:rPr>
        <w:t xml:space="preserve"> ATENCION AL PÚBLICO</w:t>
      </w:r>
      <w:r w:rsidR="00D667F9" w:rsidRPr="0083296F">
        <w:rPr>
          <w:rFonts w:asciiTheme="minorHAnsi" w:hAnsiTheme="minorHAnsi" w:cstheme="minorHAnsi"/>
          <w:kern w:val="16"/>
        </w:rPr>
        <w:t xml:space="preserve">. </w:t>
      </w:r>
    </w:p>
    <w:p w:rsidR="0055356F" w:rsidRPr="00A16060"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Al estornudar: hacerlo sobre papel desechable, en su defecto sobre el pliegue del codo, desechar el pañuelo descartable y lavarse las manos. </w:t>
      </w:r>
      <w:r w:rsidRPr="00A16060">
        <w:rPr>
          <w:rFonts w:asciiTheme="minorHAnsi" w:hAnsiTheme="minorHAnsi" w:cstheme="minorHAnsi"/>
          <w:kern w:val="16"/>
        </w:rPr>
        <w:t xml:space="preserve"> </w:t>
      </w:r>
    </w:p>
    <w:p w:rsidR="0055356F" w:rsidRPr="0083296F" w:rsidRDefault="00D667F9" w:rsidP="00AB4803">
      <w:pPr>
        <w:pStyle w:val="Prrafodelista"/>
        <w:numPr>
          <w:ilvl w:val="0"/>
          <w:numId w:val="19"/>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 En espacios públicos evitar el contacto con objetos de uso común: Al usar un baño público trate de no utilizar el picaporte ni las canillas o, en caso de utilizarlos, manipularlos con el codo; puede desinfectarlo previamente con paños humedecidos para tal fin.</w:t>
      </w:r>
    </w:p>
    <w:p w:rsidR="0055356F" w:rsidRPr="0083296F" w:rsidRDefault="00D667F9" w:rsidP="00AB4803">
      <w:pPr>
        <w:pStyle w:val="Prrafodelista"/>
        <w:numPr>
          <w:ilvl w:val="0"/>
          <w:numId w:val="20"/>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 xml:space="preserve">Lave la ropa con jabón y agua caliente al finalizar cada jornada de trabajo y al ingresar a su casa. </w:t>
      </w:r>
    </w:p>
    <w:p w:rsidR="0055356F" w:rsidRPr="0083296F" w:rsidRDefault="00D667F9" w:rsidP="00AB4803">
      <w:pPr>
        <w:pStyle w:val="Prrafodelista"/>
        <w:numPr>
          <w:ilvl w:val="0"/>
          <w:numId w:val="20"/>
        </w:numPr>
        <w:spacing w:before="100" w:beforeAutospacing="1" w:after="100" w:afterAutospacing="1" w:line="360" w:lineRule="auto"/>
        <w:ind w:left="714" w:hanging="357"/>
        <w:jc w:val="both"/>
        <w:rPr>
          <w:rFonts w:asciiTheme="minorHAnsi" w:hAnsiTheme="minorHAnsi" w:cstheme="minorHAnsi"/>
          <w:kern w:val="16"/>
        </w:rPr>
      </w:pPr>
      <w:r w:rsidRPr="0083296F">
        <w:rPr>
          <w:rFonts w:asciiTheme="minorHAnsi" w:hAnsiTheme="minorHAnsi" w:cstheme="minorHAnsi"/>
          <w:kern w:val="16"/>
        </w:rPr>
        <w:t>NO SE AUTOMEDIQUE si presenta fiebre, tos, dolor de garganta o dificultad al respirar, aunque sean leves consultar inmediatamente con el sistema de salud</w:t>
      </w:r>
    </w:p>
    <w:p w:rsidR="0055356F" w:rsidRPr="0083296F" w:rsidRDefault="003C7670" w:rsidP="00AB4803">
      <w:pPr>
        <w:pStyle w:val="Prrafodelista"/>
        <w:numPr>
          <w:ilvl w:val="0"/>
          <w:numId w:val="20"/>
        </w:numPr>
        <w:spacing w:before="100" w:beforeAutospacing="1" w:after="100" w:afterAutospacing="1" w:line="360" w:lineRule="auto"/>
        <w:ind w:left="714" w:hanging="357"/>
        <w:jc w:val="both"/>
        <w:rPr>
          <w:rFonts w:asciiTheme="minorHAnsi" w:hAnsiTheme="minorHAnsi" w:cstheme="minorHAnsi"/>
          <w:kern w:val="16"/>
        </w:rPr>
      </w:pPr>
      <w:r>
        <w:rPr>
          <w:rFonts w:asciiTheme="minorHAnsi" w:hAnsiTheme="minorHAnsi" w:cstheme="minorHAnsi"/>
          <w:kern w:val="16"/>
        </w:rPr>
        <w:lastRenderedPageBreak/>
        <w:t>I</w:t>
      </w:r>
      <w:r w:rsidR="00D667F9" w:rsidRPr="0083296F">
        <w:rPr>
          <w:rFonts w:asciiTheme="minorHAnsi" w:hAnsiTheme="minorHAnsi" w:cstheme="minorHAnsi"/>
          <w:kern w:val="16"/>
        </w:rPr>
        <w:t xml:space="preserve">nfórmese solo en base a fuentes confiables: Ministerios de Salud, Organización Mundial de la Salud, entre otros. </w:t>
      </w:r>
    </w:p>
    <w:p w:rsidR="0055356F" w:rsidRPr="0083296F" w:rsidRDefault="00D667F9" w:rsidP="00AB4803">
      <w:pPr>
        <w:pStyle w:val="Prrafodelista"/>
        <w:spacing w:before="100" w:beforeAutospacing="1" w:after="100" w:afterAutospacing="1" w:line="360" w:lineRule="auto"/>
        <w:ind w:left="714"/>
        <w:jc w:val="both"/>
        <w:rPr>
          <w:rFonts w:asciiTheme="minorHAnsi" w:hAnsiTheme="minorHAnsi" w:cstheme="minorHAnsi"/>
          <w:kern w:val="16"/>
        </w:rPr>
      </w:pPr>
      <w:r w:rsidRPr="0083296F">
        <w:rPr>
          <w:rFonts w:asciiTheme="minorHAnsi" w:hAnsiTheme="minorHAnsi" w:cstheme="minorHAnsi"/>
          <w:kern w:val="16"/>
        </w:rPr>
        <w:t xml:space="preserve">Mantenerse bien hidratado en lo posible con elementos o </w:t>
      </w:r>
      <w:r w:rsidR="00295885" w:rsidRPr="0083296F">
        <w:rPr>
          <w:rFonts w:asciiTheme="minorHAnsi" w:hAnsiTheme="minorHAnsi" w:cstheme="minorHAnsi"/>
          <w:kern w:val="16"/>
        </w:rPr>
        <w:t>botellas descartables</w:t>
      </w:r>
      <w:r w:rsidRPr="0083296F">
        <w:rPr>
          <w:rFonts w:asciiTheme="minorHAnsi" w:hAnsiTheme="minorHAnsi" w:cstheme="minorHAnsi"/>
          <w:kern w:val="16"/>
        </w:rPr>
        <w:t xml:space="preserve">. NO ACEPTAR NI COMPARTIR MATE </w:t>
      </w:r>
    </w:p>
    <w:p w:rsidR="0055356F" w:rsidRDefault="00D667F9" w:rsidP="00AB4803">
      <w:pPr>
        <w:pStyle w:val="Prrafodelista"/>
        <w:numPr>
          <w:ilvl w:val="0"/>
          <w:numId w:val="21"/>
        </w:numPr>
        <w:spacing w:before="100" w:beforeAutospacing="1" w:after="100" w:afterAutospacing="1" w:line="240" w:lineRule="auto"/>
        <w:jc w:val="both"/>
        <w:rPr>
          <w:rFonts w:asciiTheme="minorHAnsi" w:hAnsiTheme="minorHAnsi" w:cstheme="minorHAnsi"/>
          <w:kern w:val="16"/>
        </w:rPr>
      </w:pPr>
      <w:r w:rsidRPr="003C7670">
        <w:rPr>
          <w:rFonts w:asciiTheme="minorHAnsi" w:hAnsiTheme="minorHAnsi" w:cstheme="minorHAnsi"/>
          <w:kern w:val="16"/>
        </w:rPr>
        <w:t xml:space="preserve">Elementos de Seguridad </w:t>
      </w:r>
      <w:r w:rsidRPr="003C7670">
        <w:rPr>
          <w:rFonts w:asciiTheme="minorHAnsi" w:hAnsiTheme="minorHAnsi" w:cstheme="minorHAnsi"/>
          <w:kern w:val="16"/>
          <w:lang w:val="es-US"/>
        </w:rPr>
        <w:t>en depósito</w:t>
      </w:r>
      <w:r w:rsidRPr="003C7670">
        <w:rPr>
          <w:rFonts w:asciiTheme="minorHAnsi" w:hAnsiTheme="minorHAnsi" w:cstheme="minorHAnsi"/>
          <w:kern w:val="16"/>
        </w:rPr>
        <w:t xml:space="preserve">: </w:t>
      </w:r>
    </w:p>
    <w:p w:rsidR="003C7670" w:rsidRPr="003C7670" w:rsidRDefault="003C7670" w:rsidP="00AB4803">
      <w:pPr>
        <w:pStyle w:val="Prrafodelista"/>
        <w:spacing w:before="100" w:beforeAutospacing="1" w:after="100" w:afterAutospacing="1" w:line="240" w:lineRule="auto"/>
        <w:jc w:val="both"/>
        <w:rPr>
          <w:rFonts w:asciiTheme="minorHAnsi" w:hAnsiTheme="minorHAnsi" w:cstheme="minorHAnsi"/>
          <w:kern w:val="16"/>
        </w:rPr>
      </w:pP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 xml:space="preserve">Kit de cuidado personal </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Alcohol en gel y jabón</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Toallas descartables</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Guantes descartables</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Barbijos</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Una birome de uso personal y exclusivo</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 xml:space="preserve">Dispersor de agua con alcohol (al 70%) </w:t>
      </w:r>
    </w:p>
    <w:p w:rsidR="0055356F" w:rsidRPr="003C7670"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Toallas descartables</w:t>
      </w:r>
    </w:p>
    <w:p w:rsidR="0055356F" w:rsidRDefault="00D667F9" w:rsidP="00AB4803">
      <w:pPr>
        <w:pStyle w:val="Prrafodelista"/>
        <w:numPr>
          <w:ilvl w:val="0"/>
          <w:numId w:val="22"/>
        </w:numPr>
        <w:spacing w:before="100" w:beforeAutospacing="1" w:after="100" w:afterAutospacing="1" w:line="360" w:lineRule="auto"/>
        <w:ind w:left="714" w:hanging="357"/>
        <w:jc w:val="both"/>
        <w:rPr>
          <w:rFonts w:asciiTheme="minorHAnsi" w:hAnsiTheme="minorHAnsi" w:cstheme="minorHAnsi"/>
          <w:i/>
          <w:kern w:val="16"/>
        </w:rPr>
      </w:pPr>
      <w:r w:rsidRPr="003C7670">
        <w:rPr>
          <w:rFonts w:asciiTheme="minorHAnsi" w:hAnsiTheme="minorHAnsi" w:cstheme="minorHAnsi"/>
          <w:i/>
          <w:kern w:val="16"/>
        </w:rPr>
        <w:t>Bolsa para desechos</w:t>
      </w:r>
    </w:p>
    <w:p w:rsidR="003C7670" w:rsidRPr="003C7670" w:rsidRDefault="003C7670" w:rsidP="00AB4803">
      <w:pPr>
        <w:pStyle w:val="Prrafodelista"/>
        <w:spacing w:before="100" w:beforeAutospacing="1" w:after="100" w:afterAutospacing="1" w:line="360" w:lineRule="auto"/>
        <w:ind w:left="714"/>
        <w:jc w:val="both"/>
        <w:rPr>
          <w:rFonts w:asciiTheme="minorHAnsi" w:hAnsiTheme="minorHAnsi" w:cstheme="minorHAnsi"/>
          <w:i/>
          <w:kern w:val="16"/>
        </w:rPr>
      </w:pPr>
    </w:p>
    <w:p w:rsidR="0055356F" w:rsidRPr="003C7670" w:rsidRDefault="00D667F9" w:rsidP="00AB4803">
      <w:pPr>
        <w:pStyle w:val="Prrafodelista"/>
        <w:numPr>
          <w:ilvl w:val="0"/>
          <w:numId w:val="23"/>
        </w:numPr>
        <w:spacing w:before="100" w:beforeAutospacing="1" w:after="100" w:afterAutospacing="1" w:line="360" w:lineRule="auto"/>
        <w:ind w:left="714" w:hanging="357"/>
        <w:jc w:val="both"/>
        <w:rPr>
          <w:rFonts w:asciiTheme="minorHAnsi" w:hAnsiTheme="minorHAnsi" w:cstheme="minorHAnsi"/>
          <w:kern w:val="16"/>
        </w:rPr>
      </w:pPr>
      <w:r w:rsidRPr="003C7670">
        <w:rPr>
          <w:rFonts w:asciiTheme="minorHAnsi" w:hAnsiTheme="minorHAnsi" w:cstheme="minorHAnsi"/>
          <w:kern w:val="16"/>
        </w:rPr>
        <w:t>La probabilidad de contagio a través de la manipulación de merca</w:t>
      </w:r>
      <w:proofErr w:type="spellStart"/>
      <w:r w:rsidRPr="003C7670">
        <w:rPr>
          <w:rFonts w:asciiTheme="minorHAnsi" w:hAnsiTheme="minorHAnsi" w:cstheme="minorHAnsi"/>
          <w:kern w:val="16"/>
          <w:lang w:val="es-US"/>
        </w:rPr>
        <w:t>derí</w:t>
      </w:r>
      <w:proofErr w:type="spellEnd"/>
      <w:r w:rsidRPr="003C7670">
        <w:rPr>
          <w:rFonts w:asciiTheme="minorHAnsi" w:hAnsiTheme="minorHAnsi" w:cstheme="minorHAnsi"/>
          <w:kern w:val="16"/>
        </w:rPr>
        <w:t xml:space="preserve">as recibidas desde zonas de riesgo es baja, por lo que, a día de hoy, no se ha establecido ninguna recomendación específica </w:t>
      </w:r>
      <w:r w:rsidRPr="003C7670">
        <w:rPr>
          <w:rFonts w:asciiTheme="minorHAnsi" w:hAnsiTheme="minorHAnsi" w:cstheme="minorHAnsi"/>
          <w:kern w:val="16"/>
          <w:lang w:val="es-US"/>
        </w:rPr>
        <w:t xml:space="preserve">extra </w:t>
      </w:r>
      <w:r w:rsidRPr="003C7670">
        <w:rPr>
          <w:rFonts w:asciiTheme="minorHAnsi" w:hAnsiTheme="minorHAnsi" w:cstheme="minorHAnsi"/>
          <w:kern w:val="16"/>
        </w:rPr>
        <w:t>en estos casos</w:t>
      </w:r>
      <w:r w:rsidRPr="003C7670">
        <w:rPr>
          <w:rFonts w:asciiTheme="minorHAnsi" w:hAnsiTheme="minorHAnsi" w:cstheme="minorHAnsi"/>
          <w:kern w:val="16"/>
          <w:lang w:val="es-US"/>
        </w:rPr>
        <w:t>,</w:t>
      </w:r>
      <w:r w:rsidRPr="003C7670">
        <w:rPr>
          <w:rFonts w:asciiTheme="minorHAnsi" w:hAnsiTheme="minorHAnsi" w:cstheme="minorHAnsi"/>
          <w:kern w:val="16"/>
        </w:rPr>
        <w:t xml:space="preserve"> ni en el libre movimiento de merca</w:t>
      </w:r>
      <w:r w:rsidRPr="003C7670">
        <w:rPr>
          <w:rFonts w:asciiTheme="minorHAnsi" w:hAnsiTheme="minorHAnsi" w:cstheme="minorHAnsi"/>
          <w:kern w:val="16"/>
          <w:lang w:val="es-US"/>
        </w:rPr>
        <w:t>der</w:t>
      </w:r>
      <w:proofErr w:type="spellStart"/>
      <w:r w:rsidRPr="003C7670">
        <w:rPr>
          <w:rFonts w:asciiTheme="minorHAnsi" w:hAnsiTheme="minorHAnsi" w:cstheme="minorHAnsi"/>
          <w:kern w:val="16"/>
        </w:rPr>
        <w:t>ías</w:t>
      </w:r>
      <w:proofErr w:type="spellEnd"/>
      <w:r w:rsidRPr="003C7670">
        <w:rPr>
          <w:rFonts w:asciiTheme="minorHAnsi" w:hAnsiTheme="minorHAnsi" w:cstheme="minorHAnsi"/>
          <w:kern w:val="16"/>
        </w:rPr>
        <w:t>.</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Default="0055356F" w:rsidP="00AB4803">
      <w:pPr>
        <w:spacing w:before="100" w:beforeAutospacing="1" w:after="100" w:afterAutospacing="1" w:line="240" w:lineRule="auto"/>
        <w:jc w:val="both"/>
        <w:rPr>
          <w:rFonts w:asciiTheme="minorHAnsi" w:hAnsiTheme="minorHAnsi" w:cstheme="minorHAnsi"/>
          <w:kern w:val="16"/>
        </w:rPr>
      </w:pPr>
    </w:p>
    <w:p w:rsidR="003C7670" w:rsidRPr="00F814E1" w:rsidRDefault="003C7670" w:rsidP="00AB4803">
      <w:pPr>
        <w:spacing w:before="100" w:beforeAutospacing="1" w:after="100" w:afterAutospacing="1" w:line="240" w:lineRule="auto"/>
        <w:jc w:val="both"/>
        <w:rPr>
          <w:rFonts w:asciiTheme="minorHAnsi" w:hAnsiTheme="minorHAnsi" w:cstheme="minorHAnsi"/>
          <w:kern w:val="16"/>
        </w:rPr>
      </w:pPr>
    </w:p>
    <w:p w:rsidR="00A16060" w:rsidRDefault="00A16060"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2570CE" w:rsidP="00AB4803">
      <w:pPr>
        <w:spacing w:before="100" w:beforeAutospacing="1" w:after="100" w:afterAutospacing="1" w:line="240" w:lineRule="auto"/>
        <w:jc w:val="both"/>
        <w:rPr>
          <w:rFonts w:asciiTheme="minorHAnsi" w:hAnsiTheme="minorHAnsi" w:cstheme="minorHAnsi"/>
          <w:kern w:val="16"/>
          <w:u w:val="single"/>
        </w:rPr>
      </w:pPr>
      <w:r>
        <w:rPr>
          <w:rFonts w:asciiTheme="minorHAnsi" w:hAnsiTheme="minorHAnsi" w:cstheme="minorHAnsi"/>
          <w:kern w:val="16"/>
          <w:u w:val="single"/>
        </w:rPr>
        <w:lastRenderedPageBreak/>
        <w:t>P</w:t>
      </w:r>
      <w:r w:rsidR="00D667F9" w:rsidRPr="00F814E1">
        <w:rPr>
          <w:rFonts w:asciiTheme="minorHAnsi" w:hAnsiTheme="minorHAnsi" w:cstheme="minorHAnsi"/>
          <w:kern w:val="16"/>
          <w:u w:val="single"/>
        </w:rPr>
        <w:t>LAN DE CONTINGENCIA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Un Plan de Contingencia tiene como objetivo anticiparse a posibles situaciones de riesgo, de manera </w:t>
      </w:r>
      <w:proofErr w:type="gramStart"/>
      <w:r w:rsidRPr="00F814E1">
        <w:rPr>
          <w:rFonts w:asciiTheme="minorHAnsi" w:hAnsiTheme="minorHAnsi" w:cstheme="minorHAnsi"/>
          <w:kern w:val="16"/>
        </w:rPr>
        <w:t>que</w:t>
      </w:r>
      <w:proofErr w:type="gramEnd"/>
      <w:r w:rsidRPr="00F814E1">
        <w:rPr>
          <w:rFonts w:asciiTheme="minorHAnsi" w:hAnsiTheme="minorHAnsi" w:cstheme="minorHAnsi"/>
          <w:kern w:val="16"/>
        </w:rPr>
        <w:t xml:space="preserve"> si estas llegan a producirse, el impacto negativo sea el menor posible.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Si hay personas con algún tipo de síntoma (respiratorios o fiebre) quedarse en casa (aislamiento domiciliario), informar a su responsable directo y autoaislarse en su domicilio durante dos semanas o hasta su completa recuperación.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Si se tienen dudas, tomarse la tem</w:t>
      </w:r>
      <w:r w:rsidR="00A16060">
        <w:rPr>
          <w:rFonts w:asciiTheme="minorHAnsi" w:hAnsiTheme="minorHAnsi" w:cstheme="minorHAnsi"/>
          <w:kern w:val="16"/>
        </w:rPr>
        <w:t>peratura y si es superior a 38</w:t>
      </w:r>
      <w:r w:rsidRPr="00F814E1">
        <w:rPr>
          <w:rFonts w:asciiTheme="minorHAnsi" w:hAnsiTheme="minorHAnsi" w:cstheme="minorHAnsi"/>
          <w:kern w:val="16"/>
        </w:rPr>
        <w:t xml:space="preserve"> </w:t>
      </w:r>
      <w:proofErr w:type="spellStart"/>
      <w:r w:rsidRPr="00F814E1">
        <w:rPr>
          <w:rFonts w:asciiTheme="minorHAnsi" w:hAnsiTheme="minorHAnsi" w:cstheme="minorHAnsi"/>
          <w:kern w:val="16"/>
        </w:rPr>
        <w:t>ºC</w:t>
      </w:r>
      <w:proofErr w:type="spellEnd"/>
      <w:r w:rsidRPr="00F814E1">
        <w:rPr>
          <w:rFonts w:asciiTheme="minorHAnsi" w:hAnsiTheme="minorHAnsi" w:cstheme="minorHAnsi"/>
          <w:kern w:val="16"/>
        </w:rPr>
        <w:t xml:space="preserve"> quedarse en casa, abstenerse de ir al trabajo. Informar a la empresa según lo definido en el punto anterior.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Ante una situación de ser caso confirmado o sospechoso (investigado) de COVID-19, debe abstenerse de asistir al trabajo hasta que se confirmen resultados negativos o hasta que las autoridades sanitarias den por resuelta la infección, según el caso.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El establecimiento debe: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a) Disponer de los medios económicos y estratégicos suficientes para desarrollar todas las medidas de prevención recomendadas por las autoridades sanitarias.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b) Registros de acciones que se implementen.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c) Aumento de la frecuencia de limpieza y desinfección de superficies potencialmente contaminadas.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u w:val="single"/>
        </w:rPr>
        <w:t>PROTOCOLO DETECCIÓN CASOS SOSPECHOSOS COVID-19</w:t>
      </w:r>
      <w:r w:rsidRPr="00F814E1">
        <w:rPr>
          <w:rFonts w:asciiTheme="minorHAnsi" w:hAnsiTheme="minorHAnsi" w:cstheme="minorHAnsi"/>
          <w:kern w:val="16"/>
        </w:rPr>
        <w:t>:</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rPr>
        <w:t xml:space="preserve">Casos sospechosos de infección: </w:t>
      </w:r>
      <w:r w:rsidRPr="00F814E1">
        <w:rPr>
          <w:rFonts w:asciiTheme="minorHAnsi" w:hAnsiTheme="minorHAnsi" w:cstheme="minorHAnsi"/>
          <w:kern w:val="16"/>
          <w:highlight w:val="white"/>
        </w:rPr>
        <w:t>Son aquellas personas que: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Presenten síntomas (fiebre y tos, dolor de garganta, falta de aire)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viajado internacionalmente en los últimos 14 días,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tenido contacto estrecho con un caso confirmado o una persona bajo investigación por COVID-19.</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Contacto estrecho: Cualquier persona que haya permanecido a una distancia menor a 1,5/2 metros (ej. convivientes, visitas) con un caso probable o confirmado mientras el caso presentaba síntomas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Verificación Inicial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Previo al ingreso a la planta, el personal encargado/ salud ocupacional realizará las siguientes preguntas las cuales serán consideradas como declaración jurada: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viajado internacionalmente en los últimos 14 días?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¿Ha tenido contacto con un caso confirmado o una persona bajo investigación por COVID-19?</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¿Actualmente usted presenta síntomas no habituales como: fiebre, tos, dolor de garganta o falta de aliento?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 ha respondido afirmativamente alguna de las preguntas anteriores, el trabajador es considerado como un posible caso sospechoso.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Si todas las respuestas fueron negativas el trabajador no es considerado como caso sospechoso por ende podrá ingresar al establecimiento y comenzar con su jornada laboral.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Casos sospechosos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En caso de detectar caso sospechoso se deberá:</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Aislar al trabajador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Entregar barbijo al trabajador</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Evitar tocar sus pertenencias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Llamar al</w:t>
      </w:r>
      <w:r w:rsidRPr="00F814E1">
        <w:rPr>
          <w:rFonts w:asciiTheme="minorHAnsi" w:hAnsiTheme="minorHAnsi" w:cstheme="minorHAnsi"/>
          <w:kern w:val="16"/>
          <w:sz w:val="24"/>
          <w:szCs w:val="24"/>
          <w:highlight w:val="white"/>
        </w:rPr>
        <w:t xml:space="preserve"> efector de salud de su localidad o servicio de emergencia médica </w:t>
      </w:r>
      <w:r w:rsidRPr="00F814E1">
        <w:rPr>
          <w:rFonts w:asciiTheme="minorHAnsi" w:hAnsiTheme="minorHAnsi" w:cstheme="minorHAnsi"/>
          <w:kern w:val="16"/>
        </w:rPr>
        <w:t>e informar que hay una persona considerada caso Sospechoso de Coronavirus.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Evitar contacto con el trabajador hasta que el sistema de emergencia de las indicaciones correspondientes.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 las manos con agua y jabón, y/o alcohol en gel.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Acciones posteriores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bookmarkStart w:id="1" w:name="_heading=h.gjdgxs" w:colFirst="0" w:colLast="0"/>
      <w:bookmarkEnd w:id="1"/>
      <w:r w:rsidRPr="00F814E1">
        <w:rPr>
          <w:rFonts w:asciiTheme="minorHAnsi" w:hAnsiTheme="minorHAnsi" w:cstheme="minorHAnsi"/>
          <w:kern w:val="16"/>
        </w:rPr>
        <w:t xml:space="preserve">Una vez que el trabajador considerado sospechoso se retiró de las instalaciones, se deberá realizar la limpieza y desinfección de todas las cosas que hayan estado en contacto con el trabajador </w:t>
      </w:r>
      <w:proofErr w:type="spellStart"/>
      <w:r w:rsidRPr="00F814E1">
        <w:rPr>
          <w:rFonts w:asciiTheme="minorHAnsi" w:hAnsiTheme="minorHAnsi" w:cstheme="minorHAnsi"/>
          <w:kern w:val="16"/>
        </w:rPr>
        <w:t>ej</w:t>
      </w:r>
      <w:proofErr w:type="spellEnd"/>
      <w:r w:rsidRPr="00F814E1">
        <w:rPr>
          <w:rFonts w:asciiTheme="minorHAnsi" w:hAnsiTheme="minorHAnsi" w:cstheme="minorHAnsi"/>
          <w:kern w:val="16"/>
        </w:rPr>
        <w:t xml:space="preserve">: (picaportes, sillas, escritorios, </w:t>
      </w:r>
      <w:proofErr w:type="spellStart"/>
      <w:r w:rsidRPr="00F814E1">
        <w:rPr>
          <w:rFonts w:asciiTheme="minorHAnsi" w:hAnsiTheme="minorHAnsi" w:cstheme="minorHAnsi"/>
          <w:kern w:val="16"/>
        </w:rPr>
        <w:t>etc</w:t>
      </w:r>
      <w:proofErr w:type="spellEnd"/>
      <w:r w:rsidRPr="00F814E1">
        <w:rPr>
          <w:rFonts w:asciiTheme="minorHAnsi" w:hAnsiTheme="minorHAnsi" w:cstheme="minorHAnsi"/>
          <w:kern w:val="16"/>
        </w:rPr>
        <w:t>).</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Si hubiera personas que por su trabajo o por las precauciones implementadas, no tuvieron contacto estrecho con la persona enferma, posiblemente las autoridades analicen la posibilidad de la continuidad laboral. </w:t>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lastRenderedPageBreak/>
        <w:t>TRASLADOS DE PERSONAL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Al movilizarse hacia la organización, a su domicilio o alguna obra particular, el personal debe contar con autorización de circulación provista por la empresa, junto con DNI y recibo de sueldo.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Mantener la distancia física es la acción más fuerte que existe para prevenir el contagio de COVID-19, en consecuencia, se debe elegir la forma de traslado con las siguientes opciones, y en ese orden: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1) Caminando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2) En Bicicleta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3) En su auto o moto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Se deberá contar con la higiene obligatoria de los vehículos y no portará más de dos personas.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Mantener una buena ventilación dentro del habitáculo del vehículo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4) Transporte público:</w:t>
      </w:r>
      <w:bookmarkStart w:id="2" w:name="_heading=h.hd4tk548lxet" w:colFirst="0" w:colLast="0"/>
      <w:bookmarkEnd w:id="2"/>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Al subir al colectivo higienizarse con alcohol en gel. </w:t>
      </w:r>
      <w:bookmarkStart w:id="3" w:name="_heading=h.uwnrztvi4xxb" w:colFirst="0" w:colLast="0"/>
      <w:bookmarkEnd w:id="3"/>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 Evite tocar pasamanos, ventanillas y asientos con la mano. </w:t>
      </w:r>
      <w:bookmarkStart w:id="4" w:name="_heading=h.800uxyht0zh6" w:colFirst="0" w:colLast="0"/>
      <w:bookmarkEnd w:id="4"/>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De ser posible, sentarse en asientos separados (ASIENTO POR MEDIO).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bookmarkStart w:id="5" w:name="_heading=h.dxpfsjlncb87" w:colFirst="0" w:colLast="0"/>
      <w:bookmarkEnd w:id="5"/>
      <w:r w:rsidRPr="00F814E1">
        <w:rPr>
          <w:rFonts w:asciiTheme="minorHAnsi" w:hAnsiTheme="minorHAnsi" w:cstheme="minorHAnsi"/>
          <w:kern w:val="16"/>
        </w:rPr>
        <w:t>- Al bajar del colectivo, realizarlo de a uno, respetando la distancia correspondiente.</w:t>
      </w:r>
    </w:p>
    <w:p w:rsidR="0055356F" w:rsidRPr="003C7670" w:rsidRDefault="00D667F9" w:rsidP="00AB4803">
      <w:pPr>
        <w:spacing w:before="100" w:beforeAutospacing="1" w:after="100" w:afterAutospacing="1" w:line="240" w:lineRule="auto"/>
        <w:jc w:val="both"/>
        <w:rPr>
          <w:rFonts w:asciiTheme="minorHAnsi" w:hAnsiTheme="minorHAnsi" w:cstheme="minorHAnsi"/>
          <w:b/>
          <w:kern w:val="16"/>
        </w:rPr>
      </w:pPr>
      <w:r w:rsidRPr="003C7670">
        <w:rPr>
          <w:rFonts w:asciiTheme="minorHAnsi" w:hAnsiTheme="minorHAnsi" w:cstheme="minorHAnsi"/>
          <w:b/>
          <w:kern w:val="16"/>
        </w:rPr>
        <w:t>Nota: Es obligatorio el uso de barbijos o tapabocas para el personal, para transitar hacia y desde el trabajo.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eastAsia="es-AR"/>
        </w:rPr>
        <w:lastRenderedPageBreak/>
        <w:drawing>
          <wp:inline distT="0" distB="0" distL="0" distR="0">
            <wp:extent cx="5129307" cy="6619875"/>
            <wp:effectExtent l="0" t="0" r="0" b="0"/>
            <wp:docPr id="103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5"/>
                    <pic:cNvPicPr/>
                  </pic:nvPicPr>
                  <pic:blipFill>
                    <a:blip r:embed="rId16" cstate="print"/>
                    <a:srcRect/>
                    <a:stretch/>
                  </pic:blipFill>
                  <pic:spPr>
                    <a:xfrm>
                      <a:off x="0" y="0"/>
                      <a:ext cx="5129307" cy="6619875"/>
                    </a:xfrm>
                    <a:prstGeom prst="rect">
                      <a:avLst/>
                    </a:prstGeom>
                    <a:ln>
                      <a:noFill/>
                    </a:ln>
                  </pic:spPr>
                </pic:pic>
              </a:graphicData>
            </a:graphic>
          </wp:inline>
        </w:drawing>
      </w: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lastRenderedPageBreak/>
        <w:t xml:space="preserve">RECOMENDACIONES GENEREALES DE LIMPIEZA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INDICACIONES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Las superficies de alto contacto con las manos o superficies “altamente tocadas”, deben ser limpiadas y desinfectadas con mayor frecuencia que las superficies que tienen mínimo contacto con las manos o “poco tocadas”.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Previo a todo proceso de desinfección, es necesaria la limpieza exhaustiva. La limpieza debe ser húmeda, se prohíbe el uso de plumeros o elementos que movilicen el polvo ambiental. No se utilizarán métodos en seco para eliminar el polvo.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Las soluciones de detergentes y los agentes de desinfección como hipoclorito de sodio (lavandina) deben prepararse inmediatamente antes de ser usados.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No se debe mezclar detergente u otros agentes químicos con hipoclorito de sodio (lavandina), ya que se podrían generar vapores tóxicos, irritantes para la vía respiratoria, entre otros efectos, y se inactiva la acción microbicida.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 limpieza del área deberá comenzarse desde la zona más limpia concluyendo por la más sucia y desde las zonas más altas a las más bajas.</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 xml:space="preserve">PRODUCTOS DE LIMPIEZA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Detergente de uso doméstico Hipoclorito de sodio (Lavandina Concentrada 5,25-6,25%) </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 xml:space="preserve">TÉCNICAS DE LIMPIEZA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Limpieza con detergente: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Prepare una solución con cantidad de detergente de uso doméstico suficiente para producir espuma y agua tibia, en un recipiente de volumen adecuado.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Sumerja un paño en la solución preparada, escurra y friccione las superficies a limpiar, en una sola dirección desde arriba hacia abajo, o de lado a lado, sin retroceder.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Siempre desde la zona más limpia a la más sucia.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Descarte la solución de detergente. Reemplace por agua limpia.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Enjuague el paño, embébalo en agua limpia y enjuague la superficie.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Limpieza y Desinfección con hipoclorito de sodio (lavandina) Para realizar la desinfección prepare solución de hipoclorito de sodio 1 % v/v, embeba el paño y páselo por la superficie a desinfectar.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Pase el paño embebido por toda la superficie a desinfectar.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eastAsia="es-AR"/>
        </w:rPr>
        <w:drawing>
          <wp:inline distT="0" distB="0" distL="0" distR="0">
            <wp:extent cx="4429125" cy="1171575"/>
            <wp:effectExtent l="0" t="0" r="9525" b="9525"/>
            <wp:docPr id="103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3"/>
                    <pic:cNvPicPr/>
                  </pic:nvPicPr>
                  <pic:blipFill>
                    <a:blip r:embed="rId17" cstate="print"/>
                    <a:srcRect/>
                    <a:stretch/>
                  </pic:blipFill>
                  <pic:spPr>
                    <a:xfrm>
                      <a:off x="0" y="0"/>
                      <a:ext cx="4429125" cy="1171575"/>
                    </a:xfrm>
                    <a:prstGeom prst="rect">
                      <a:avLst/>
                    </a:prstGeom>
                    <a:ln>
                      <a:noFill/>
                    </a:ln>
                  </pic:spPr>
                </pic:pic>
              </a:graphicData>
            </a:graphic>
          </wp:inline>
        </w:drawing>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Finalizada alguna de estas técnicas de limpieza/desinfección: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Lave los baldes, guantes, paños y trapos de piso.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Coloque baldes boca abajo para que escurran el líquido residual y extienda los trapos de piso y paños para que se sequen.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Seque los guantes o déjelos escurrir.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Lávese las manos con agua y jabón común.</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LIMPIEZA SEGÚN TIPO DE SUPERFICIE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F814E1" w:rsidRPr="00F814E1">
        <w:trPr>
          <w:trHeight w:val="319"/>
        </w:trPr>
        <w:tc>
          <w:tcPr>
            <w:tcW w:w="9885" w:type="dxa"/>
            <w:gridSpan w:val="3"/>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TIPO DE SUPERFICIE SEGÚN FRECUENCIA DE CONTAMINACIÓN</w:t>
            </w:r>
          </w:p>
        </w:tc>
      </w:tr>
      <w:tr w:rsidR="00F814E1" w:rsidRPr="00F814E1">
        <w:trPr>
          <w:trHeight w:val="952"/>
        </w:trPr>
        <w:tc>
          <w:tcPr>
            <w:tcW w:w="1680" w:type="dxa"/>
            <w:vMerge w:val="restart"/>
            <w:shd w:val="clear" w:color="auto" w:fill="auto"/>
            <w:tcMar>
              <w:top w:w="100" w:type="dxa"/>
              <w:left w:w="100" w:type="dxa"/>
              <w:bottom w:w="100" w:type="dxa"/>
              <w:right w:w="100" w:type="dxa"/>
            </w:tcMar>
          </w:tcPr>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Limpieza según superficie</w:t>
            </w:r>
          </w:p>
        </w:tc>
        <w:tc>
          <w:tcPr>
            <w:tcW w:w="3945"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Proceso de limpieza y desinfección de superficies “poco tocadas”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(menor frecuencia de limpieza)</w:t>
            </w:r>
          </w:p>
        </w:tc>
        <w:tc>
          <w:tcPr>
            <w:tcW w:w="4260"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Proceso de limpieza y desinfección de superficies “de mayor uso”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(mayor frecuencia de limpieza)</w:t>
            </w:r>
          </w:p>
        </w:tc>
      </w:tr>
      <w:tr w:rsidR="00F814E1" w:rsidRPr="00F814E1">
        <w:trPr>
          <w:trHeight w:val="440"/>
        </w:trPr>
        <w:tc>
          <w:tcPr>
            <w:tcW w:w="1680" w:type="dxa"/>
            <w:vMerge/>
            <w:shd w:val="clear" w:color="auto" w:fill="auto"/>
            <w:tcMar>
              <w:top w:w="100" w:type="dxa"/>
              <w:left w:w="100" w:type="dxa"/>
              <w:bottom w:w="100" w:type="dxa"/>
              <w:right w:w="100" w:type="dxa"/>
            </w:tcMar>
          </w:tcPr>
          <w:p w:rsidR="0055356F" w:rsidRPr="00F814E1" w:rsidRDefault="0055356F" w:rsidP="00AB4803">
            <w:pPr>
              <w:spacing w:before="100" w:beforeAutospacing="1" w:after="100" w:afterAutospacing="1" w:line="240" w:lineRule="auto"/>
              <w:jc w:val="both"/>
              <w:rPr>
                <w:rFonts w:asciiTheme="minorHAnsi" w:hAnsiTheme="minorHAnsi" w:cstheme="minorHAnsi"/>
                <w:kern w:val="16"/>
                <w:highlight w:val="white"/>
              </w:rPr>
            </w:pPr>
          </w:p>
        </w:tc>
        <w:tc>
          <w:tcPr>
            <w:tcW w:w="3945"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Pisos y zócalos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Paredes en General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Techos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Puertas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Ventanas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lastRenderedPageBreak/>
              <w:t xml:space="preserve">     Vidrios </w:t>
            </w:r>
          </w:p>
        </w:tc>
        <w:tc>
          <w:tcPr>
            <w:tcW w:w="4260" w:type="dxa"/>
            <w:shd w:val="clear" w:color="auto" w:fill="auto"/>
            <w:tcMar>
              <w:top w:w="100" w:type="dxa"/>
              <w:left w:w="100" w:type="dxa"/>
              <w:bottom w:w="100" w:type="dxa"/>
              <w:right w:w="100" w:type="dxa"/>
            </w:tcMar>
          </w:tcPr>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lastRenderedPageBreak/>
              <w:t>Artefactos (inodoros, lavatorios, duchas, otros) y cerámicos del baño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Teléfonos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Picaportes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Llaves de luz</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lastRenderedPageBreak/>
              <w:t xml:space="preserve">      Baños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Pulsadores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Teclados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Cajas registradoras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Exhibidores, mostradores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Áreas de recepción y despacho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highlight w:val="white"/>
              </w:rPr>
            </w:pPr>
            <w:r w:rsidRPr="00F814E1">
              <w:rPr>
                <w:rFonts w:asciiTheme="minorHAnsi" w:hAnsiTheme="minorHAnsi" w:cstheme="minorHAnsi"/>
                <w:kern w:val="16"/>
                <w:highlight w:val="white"/>
              </w:rPr>
              <w:t xml:space="preserve">      Áreas de atención del público</w:t>
            </w:r>
          </w:p>
        </w:tc>
      </w:tr>
    </w:tbl>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lastRenderedPageBreak/>
        <w:t>COLOCACIÓN Y RETIRO DEL PROTECTOR RESPIRATORIO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Antes de iniciar el proceso de colocación de un protector respiratorio lávese las manos con agua y jabón, o con alcohol en gel o alcohol al 70%. Es fundamental garantizar la higiene y desinfección de las </w:t>
      </w:r>
      <w:r w:rsidR="00295885" w:rsidRPr="00F814E1">
        <w:rPr>
          <w:rFonts w:asciiTheme="minorHAnsi" w:hAnsiTheme="minorHAnsi" w:cstheme="minorHAnsi"/>
          <w:kern w:val="16"/>
        </w:rPr>
        <w:t>manos. La</w:t>
      </w:r>
      <w:r w:rsidRPr="00F814E1">
        <w:rPr>
          <w:rFonts w:asciiTheme="minorHAnsi" w:hAnsiTheme="minorHAnsi" w:cstheme="minorHAnsi"/>
          <w:kern w:val="16"/>
        </w:rPr>
        <w:t xml:space="preserve"> Protección respiratoria será utilizada para toda tarea que el trabajador deba realizar a menos de dos metros de distancia de cualquier otra persona.</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PASOS A SEGUIR</w:t>
      </w:r>
    </w:p>
    <w:tbl>
      <w:tblPr>
        <w:tblStyle w:val="Tablaconcuadrcula"/>
        <w:tblW w:w="0" w:type="auto"/>
        <w:tblLook w:val="04A0" w:firstRow="1" w:lastRow="0" w:firstColumn="1" w:lastColumn="0" w:noHBand="0" w:noVBand="1"/>
      </w:tblPr>
      <w:tblGrid>
        <w:gridCol w:w="4247"/>
        <w:gridCol w:w="4247"/>
      </w:tblGrid>
      <w:tr w:rsidR="00F814E1" w:rsidRPr="00F814E1">
        <w:trPr>
          <w:trHeight w:val="1523"/>
        </w:trPr>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eastAsia="es-AR"/>
              </w:rPr>
              <w:drawing>
                <wp:anchor distT="0" distB="0" distL="114300" distR="114300" simplePos="0" relativeHeight="251607040" behindDoc="0" locked="0" layoutInCell="1" allowOverlap="1">
                  <wp:simplePos x="0" y="0"/>
                  <wp:positionH relativeFrom="column">
                    <wp:posOffset>6985</wp:posOffset>
                  </wp:positionH>
                  <wp:positionV relativeFrom="paragraph">
                    <wp:align>inside</wp:align>
                  </wp:positionV>
                  <wp:extent cx="895350" cy="885825"/>
                  <wp:effectExtent l="0" t="0" r="0" b="0"/>
                  <wp:wrapTight wrapText="bothSides">
                    <wp:wrapPolygon edited="0">
                      <wp:start x="-230" y="0"/>
                      <wp:lineTo x="-230" y="21368"/>
                      <wp:lineTo x="21600" y="21368"/>
                      <wp:lineTo x="21600" y="0"/>
                      <wp:lineTo x="-230" y="0"/>
                    </wp:wrapPolygon>
                  </wp:wrapTight>
                  <wp:docPr id="103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8" cstate="print"/>
                          <a:srcRect/>
                          <a:stretch/>
                        </pic:blipFill>
                        <pic:spPr>
                          <a:xfrm>
                            <a:off x="0" y="0"/>
                            <a:ext cx="895350" cy="885825"/>
                          </a:xfrm>
                          <a:prstGeom prst="rect">
                            <a:avLst/>
                          </a:prstGeom>
                          <a:ln>
                            <a:noFill/>
                          </a:ln>
                        </pic:spPr>
                      </pic:pic>
                    </a:graphicData>
                  </a:graphic>
                </wp:anchor>
              </w:drawing>
            </w:r>
            <w:r w:rsidRPr="00F814E1">
              <w:rPr>
                <w:rFonts w:asciiTheme="minorHAnsi" w:hAnsiTheme="minorHAnsi" w:cstheme="minorHAnsi"/>
                <w:kern w:val="16"/>
                <w:sz w:val="20"/>
                <w:szCs w:val="20"/>
              </w:rPr>
              <w:t>1. Retire el protector del envase.</w:t>
            </w:r>
          </w:p>
        </w:tc>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eastAsia="es-AR"/>
              </w:rPr>
              <w:drawing>
                <wp:anchor distT="0" distB="0" distL="114300" distR="114300" simplePos="0" relativeHeight="251628544" behindDoc="0" locked="0" layoutInCell="1" allowOverlap="1">
                  <wp:simplePos x="0" y="0"/>
                  <wp:positionH relativeFrom="column">
                    <wp:posOffset>6985</wp:posOffset>
                  </wp:positionH>
                  <wp:positionV relativeFrom="paragraph">
                    <wp:posOffset>28575</wp:posOffset>
                  </wp:positionV>
                  <wp:extent cx="914400" cy="914400"/>
                  <wp:effectExtent l="0" t="0" r="0" b="0"/>
                  <wp:wrapTight wrapText="bothSides">
                    <wp:wrapPolygon edited="0">
                      <wp:start x="-225" y="0"/>
                      <wp:lineTo x="-225" y="21375"/>
                      <wp:lineTo x="21600" y="21375"/>
                      <wp:lineTo x="21600" y="0"/>
                      <wp:lineTo x="-225" y="0"/>
                    </wp:wrapPolygon>
                  </wp:wrapTight>
                  <wp:docPr id="10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914400" cy="914400"/>
                          </a:xfrm>
                          <a:prstGeom prst="rect">
                            <a:avLst/>
                          </a:prstGeom>
                          <a:ln>
                            <a:noFill/>
                          </a:ln>
                        </pic:spPr>
                      </pic:pic>
                    </a:graphicData>
                  </a:graphic>
                </wp:anchor>
              </w:drawing>
            </w:r>
            <w:r w:rsidRPr="00F814E1">
              <w:rPr>
                <w:rFonts w:asciiTheme="minorHAnsi" w:hAnsiTheme="minorHAnsi" w:cstheme="minorHAnsi"/>
                <w:kern w:val="16"/>
                <w:sz w:val="20"/>
                <w:szCs w:val="20"/>
              </w:rPr>
              <w:t>4. Pase el elástico inferior y colóquelo debajo de la oreja y sobre el cuello</w:t>
            </w:r>
          </w:p>
        </w:tc>
      </w:tr>
      <w:tr w:rsidR="00F814E1" w:rsidRPr="00F814E1">
        <w:trPr>
          <w:trHeight w:val="1502"/>
        </w:trPr>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eastAsia="es-AR"/>
              </w:rPr>
              <w:drawing>
                <wp:anchor distT="0" distB="0" distL="114300" distR="114300" simplePos="0" relativeHeight="251614208" behindDoc="0" locked="0" layoutInCell="1" allowOverlap="1">
                  <wp:simplePos x="0" y="0"/>
                  <wp:positionH relativeFrom="column">
                    <wp:posOffset>6985</wp:posOffset>
                  </wp:positionH>
                  <wp:positionV relativeFrom="paragraph">
                    <wp:align>inside</wp:align>
                  </wp:positionV>
                  <wp:extent cx="981074" cy="904875"/>
                  <wp:effectExtent l="0" t="0" r="0" b="0"/>
                  <wp:wrapTight wrapText="bothSides">
                    <wp:wrapPolygon edited="0">
                      <wp:start x="-210" y="0"/>
                      <wp:lineTo x="-210" y="21373"/>
                      <wp:lineTo x="21600" y="21373"/>
                      <wp:lineTo x="21600" y="0"/>
                      <wp:lineTo x="-210" y="0"/>
                    </wp:wrapPolygon>
                  </wp:wrapTight>
                  <wp:docPr id="10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a:stretch/>
                        </pic:blipFill>
                        <pic:spPr>
                          <a:xfrm>
                            <a:off x="0" y="0"/>
                            <a:ext cx="981074" cy="904875"/>
                          </a:xfrm>
                          <a:prstGeom prst="rect">
                            <a:avLst/>
                          </a:prstGeom>
                          <a:ln>
                            <a:noFill/>
                          </a:ln>
                        </pic:spPr>
                      </pic:pic>
                    </a:graphicData>
                  </a:graphic>
                </wp:anchor>
              </w:drawing>
            </w:r>
            <w:r w:rsidRPr="00F814E1">
              <w:rPr>
                <w:rFonts w:asciiTheme="minorHAnsi" w:hAnsiTheme="minorHAnsi" w:cstheme="minorHAnsi"/>
                <w:kern w:val="16"/>
                <w:sz w:val="20"/>
                <w:szCs w:val="20"/>
              </w:rPr>
              <w:t>2. Coloque la máscara sobre la palma de la mano con los elásticos libres. No tocar el interior del mismo.</w:t>
            </w:r>
          </w:p>
        </w:tc>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eastAsia="es-AR"/>
              </w:rPr>
              <w:drawing>
                <wp:anchor distT="0" distB="0" distL="114300" distR="114300" simplePos="0" relativeHeight="251635712" behindDoc="0" locked="0" layoutInCell="1" allowOverlap="1">
                  <wp:simplePos x="0" y="0"/>
                  <wp:positionH relativeFrom="column">
                    <wp:posOffset>6985</wp:posOffset>
                  </wp:positionH>
                  <wp:positionV relativeFrom="paragraph">
                    <wp:posOffset>28575</wp:posOffset>
                  </wp:positionV>
                  <wp:extent cx="923924" cy="914400"/>
                  <wp:effectExtent l="0" t="0" r="0" b="0"/>
                  <wp:wrapTight wrapText="bothSides">
                    <wp:wrapPolygon edited="0">
                      <wp:start x="-223" y="0"/>
                      <wp:lineTo x="-223" y="21375"/>
                      <wp:lineTo x="21600" y="21375"/>
                      <wp:lineTo x="21600" y="0"/>
                      <wp:lineTo x="-223" y="0"/>
                    </wp:wrapPolygon>
                  </wp:wrapTight>
                  <wp:docPr id="103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a:stretch/>
                        </pic:blipFill>
                        <pic:spPr>
                          <a:xfrm>
                            <a:off x="0" y="0"/>
                            <a:ext cx="923924" cy="914400"/>
                          </a:xfrm>
                          <a:prstGeom prst="rect">
                            <a:avLst/>
                          </a:prstGeom>
                          <a:ln>
                            <a:noFill/>
                          </a:ln>
                        </pic:spPr>
                      </pic:pic>
                    </a:graphicData>
                  </a:graphic>
                </wp:anchor>
              </w:drawing>
            </w:r>
            <w:r w:rsidRPr="00F814E1">
              <w:rPr>
                <w:rFonts w:asciiTheme="minorHAnsi" w:hAnsiTheme="minorHAnsi" w:cstheme="minorHAnsi"/>
                <w:kern w:val="16"/>
                <w:sz w:val="20"/>
                <w:szCs w:val="20"/>
              </w:rPr>
              <w:t>5. Ajuste los costados de la nariz utilizando los dedos.</w:t>
            </w:r>
          </w:p>
        </w:tc>
      </w:tr>
      <w:tr w:rsidR="00A807E5" w:rsidRPr="00F814E1">
        <w:trPr>
          <w:trHeight w:val="1595"/>
        </w:trPr>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eastAsia="es-AR"/>
              </w:rPr>
              <w:drawing>
                <wp:anchor distT="0" distB="0" distL="114300" distR="114300" simplePos="0" relativeHeight="251621376" behindDoc="0" locked="0" layoutInCell="1" allowOverlap="1">
                  <wp:simplePos x="0" y="0"/>
                  <wp:positionH relativeFrom="column">
                    <wp:posOffset>16509</wp:posOffset>
                  </wp:positionH>
                  <wp:positionV relativeFrom="paragraph">
                    <wp:posOffset>38100</wp:posOffset>
                  </wp:positionV>
                  <wp:extent cx="952499" cy="952499"/>
                  <wp:effectExtent l="0" t="0" r="0" b="0"/>
                  <wp:wrapTight wrapText="bothSides">
                    <wp:wrapPolygon edited="0">
                      <wp:start x="-216" y="0"/>
                      <wp:lineTo x="-216" y="21384"/>
                      <wp:lineTo x="21600" y="21384"/>
                      <wp:lineTo x="21600" y="0"/>
                      <wp:lineTo x="-216" y="0"/>
                    </wp:wrapPolygon>
                  </wp:wrapTight>
                  <wp:docPr id="103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a:stretch/>
                        </pic:blipFill>
                        <pic:spPr>
                          <a:xfrm>
                            <a:off x="0" y="0"/>
                            <a:ext cx="952499" cy="952499"/>
                          </a:xfrm>
                          <a:prstGeom prst="rect">
                            <a:avLst/>
                          </a:prstGeom>
                          <a:ln>
                            <a:noFill/>
                          </a:ln>
                        </pic:spPr>
                      </pic:pic>
                    </a:graphicData>
                  </a:graphic>
                </wp:anchor>
              </w:drawing>
            </w:r>
            <w:r w:rsidRPr="00F814E1">
              <w:rPr>
                <w:rFonts w:asciiTheme="minorHAnsi" w:hAnsiTheme="minorHAnsi" w:cstheme="minorHAnsi"/>
                <w:kern w:val="16"/>
                <w:sz w:val="20"/>
                <w:szCs w:val="20"/>
              </w:rPr>
              <w:t>3. Coloque la máscara sobre su cara con la pieza nasal sobre su nariz. Pase el elástico superior sobre su cabeza.</w:t>
            </w:r>
          </w:p>
        </w:tc>
        <w:tc>
          <w:tcPr>
            <w:tcW w:w="4247" w:type="dxa"/>
          </w:tcPr>
          <w:p w:rsidR="0055356F" w:rsidRPr="00F814E1" w:rsidRDefault="00D667F9" w:rsidP="00AB4803">
            <w:pPr>
              <w:spacing w:before="100" w:beforeAutospacing="1" w:after="100" w:afterAutospacing="1"/>
              <w:jc w:val="both"/>
              <w:rPr>
                <w:rFonts w:asciiTheme="minorHAnsi" w:hAnsiTheme="minorHAnsi" w:cstheme="minorHAnsi"/>
                <w:kern w:val="16"/>
                <w:sz w:val="20"/>
                <w:szCs w:val="20"/>
              </w:rPr>
            </w:pPr>
            <w:r w:rsidRPr="00F814E1">
              <w:rPr>
                <w:rFonts w:asciiTheme="minorHAnsi" w:hAnsiTheme="minorHAnsi" w:cstheme="minorHAnsi"/>
                <w:noProof/>
                <w:kern w:val="16"/>
                <w:sz w:val="20"/>
                <w:szCs w:val="20"/>
                <w:lang w:eastAsia="es-AR"/>
              </w:rPr>
              <w:drawing>
                <wp:anchor distT="0" distB="0" distL="114300" distR="114300" simplePos="0" relativeHeight="251642880" behindDoc="0" locked="0" layoutInCell="1" allowOverlap="1">
                  <wp:simplePos x="0" y="0"/>
                  <wp:positionH relativeFrom="column">
                    <wp:posOffset>6985</wp:posOffset>
                  </wp:positionH>
                  <wp:positionV relativeFrom="paragraph">
                    <wp:posOffset>47625</wp:posOffset>
                  </wp:positionV>
                  <wp:extent cx="904875" cy="933450"/>
                  <wp:effectExtent l="0" t="0" r="0" b="0"/>
                  <wp:wrapTight wrapText="bothSides">
                    <wp:wrapPolygon edited="0">
                      <wp:start x="-227" y="0"/>
                      <wp:lineTo x="-227" y="21380"/>
                      <wp:lineTo x="21600" y="21380"/>
                      <wp:lineTo x="21600" y="0"/>
                      <wp:lineTo x="-227" y="0"/>
                    </wp:wrapPolygon>
                  </wp:wrapTight>
                  <wp:docPr id="104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904875" cy="933450"/>
                          </a:xfrm>
                          <a:prstGeom prst="rect">
                            <a:avLst/>
                          </a:prstGeom>
                          <a:ln>
                            <a:noFill/>
                          </a:ln>
                        </pic:spPr>
                      </pic:pic>
                    </a:graphicData>
                  </a:graphic>
                </wp:anchor>
              </w:drawing>
            </w:r>
            <w:r w:rsidRPr="00F814E1">
              <w:rPr>
                <w:rFonts w:asciiTheme="minorHAnsi" w:hAnsiTheme="minorHAnsi" w:cstheme="minorHAnsi"/>
                <w:kern w:val="16"/>
                <w:sz w:val="20"/>
                <w:szCs w:val="20"/>
              </w:rPr>
              <w:t>6.  Ajuste correctamente la máscara.</w:t>
            </w:r>
          </w:p>
        </w:tc>
      </w:tr>
    </w:tbl>
    <w:p w:rsidR="0055356F" w:rsidRPr="00F814E1" w:rsidRDefault="0055356F" w:rsidP="00AB4803">
      <w:pPr>
        <w:spacing w:before="100" w:beforeAutospacing="1" w:after="100" w:afterAutospacing="1" w:line="240" w:lineRule="auto"/>
        <w:jc w:val="both"/>
        <w:rPr>
          <w:rFonts w:asciiTheme="minorHAnsi" w:hAnsiTheme="minorHAnsi" w:cstheme="minorHAnsi"/>
          <w:kern w:val="16"/>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lastRenderedPageBreak/>
        <w:t xml:space="preserve">Para verificar que el protector respiratorio se encuentre correctamente colocado posicione las manos como se indica en el punto 5, inhale y exhale suavemente, de ser necesario ajuste el pliegue de la nariz o los elásticos.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También se debe tener en cuenta: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Los protectores pierden su efectividad si se utilizan con barba o bigote. (Debe estar afeitado) • Nunca manipular la máscara con las manos sucias.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RETIRO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Primero higienice sus manos.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Los protectores deben ser retirados a través del elástico y sin tocar su frente.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Antes de su disposición final deberán ser desinfectados. Los reutilizables según indicaciones del fabricante se conservarán en una bolsa impermeable.</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Importante: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55356F" w:rsidRPr="003C7670" w:rsidRDefault="00D667F9" w:rsidP="00AB4803">
      <w:pPr>
        <w:spacing w:before="100" w:beforeAutospacing="1" w:after="100" w:afterAutospacing="1" w:line="240" w:lineRule="auto"/>
        <w:jc w:val="both"/>
        <w:rPr>
          <w:rFonts w:asciiTheme="minorHAnsi" w:hAnsiTheme="minorHAnsi" w:cstheme="minorHAnsi"/>
          <w:kern w:val="16"/>
          <w:u w:val="single"/>
        </w:rPr>
      </w:pPr>
      <w:r w:rsidRPr="003C7670">
        <w:rPr>
          <w:rFonts w:asciiTheme="minorHAnsi" w:hAnsiTheme="minorHAnsi" w:cstheme="minorHAnsi"/>
          <w:kern w:val="16"/>
          <w:u w:val="single"/>
        </w:rPr>
        <w:t xml:space="preserve">RECOMENDACIONES PARA EL USO DE GUANTES </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COLOCACIÓN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Quitarse pulseras, anillos, relojes, etc.</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Lavarse las manos con agua y jabón antes de colocarlos.</w:t>
      </w:r>
      <w:r w:rsidRPr="00F814E1">
        <w:rPr>
          <w:rFonts w:asciiTheme="minorHAnsi" w:hAnsiTheme="minorHAnsi" w:cstheme="minorHAnsi"/>
          <w:kern w:val="16"/>
        </w:rPr>
        <w:tab/>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RETIRO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Lavarse las manos con agua y jabón con guantes puestos.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No debe tocarse la cara, en especial boca, nariz y ojos durante su uso.</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Retirarlos, según la imagen, y desecharlos (no usarlos nuevamente), lavarse de inmediato las manos con agua y jabón.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eastAsia="es-AR"/>
        </w:rPr>
        <w:lastRenderedPageBreak/>
        <w:drawing>
          <wp:inline distT="0" distB="0" distL="0" distR="0">
            <wp:extent cx="2956240" cy="2314575"/>
            <wp:effectExtent l="0" t="0" r="0" b="0"/>
            <wp:docPr id="104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n 7"/>
                    <pic:cNvPicPr/>
                  </pic:nvPicPr>
                  <pic:blipFill>
                    <a:blip r:embed="rId24" cstate="print"/>
                    <a:srcRect/>
                    <a:stretch/>
                  </pic:blipFill>
                  <pic:spPr>
                    <a:xfrm>
                      <a:off x="0" y="0"/>
                      <a:ext cx="2956240" cy="2314575"/>
                    </a:xfrm>
                    <a:prstGeom prst="rect">
                      <a:avLst/>
                    </a:prstGeom>
                    <a:ln>
                      <a:noFill/>
                    </a:ln>
                  </pic:spPr>
                </pic:pic>
              </a:graphicData>
            </a:graphic>
          </wp:inline>
        </w:drawing>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proofErr w:type="spellStart"/>
      <w:r w:rsidRPr="00F814E1">
        <w:rPr>
          <w:rFonts w:asciiTheme="minorHAnsi" w:hAnsiTheme="minorHAnsi" w:cstheme="minorHAnsi"/>
          <w:kern w:val="16"/>
        </w:rPr>
        <w:t>etc</w:t>
      </w:r>
      <w:proofErr w:type="spellEnd"/>
      <w:r w:rsidRPr="00F814E1">
        <w:rPr>
          <w:rFonts w:asciiTheme="minorHAnsi" w:hAnsiTheme="minorHAnsi" w:cstheme="minorHAnsi"/>
          <w:kern w:val="16"/>
        </w:rPr>
        <w:t>).</w:t>
      </w:r>
    </w:p>
    <w:p w:rsidR="00B32A8C" w:rsidRDefault="00B32A8C" w:rsidP="00AB4803">
      <w:pPr>
        <w:spacing w:before="100" w:beforeAutospacing="1" w:after="100" w:afterAutospacing="1" w:line="240" w:lineRule="auto"/>
        <w:jc w:val="both"/>
        <w:rPr>
          <w:rFonts w:asciiTheme="minorHAnsi" w:hAnsiTheme="minorHAnsi" w:cstheme="minorHAnsi"/>
          <w:kern w:val="16"/>
          <w:u w:val="single"/>
        </w:rPr>
      </w:pPr>
    </w:p>
    <w:p w:rsidR="0055356F" w:rsidRPr="00F814E1" w:rsidRDefault="00D667F9" w:rsidP="00AB4803">
      <w:pPr>
        <w:spacing w:before="100" w:beforeAutospacing="1" w:after="100" w:afterAutospacing="1" w:line="240" w:lineRule="auto"/>
        <w:jc w:val="both"/>
        <w:rPr>
          <w:rFonts w:asciiTheme="minorHAnsi" w:hAnsiTheme="minorHAnsi" w:cstheme="minorHAnsi"/>
          <w:kern w:val="16"/>
          <w:u w:val="single"/>
        </w:rPr>
      </w:pPr>
      <w:r w:rsidRPr="00F814E1">
        <w:rPr>
          <w:rFonts w:asciiTheme="minorHAnsi" w:hAnsiTheme="minorHAnsi" w:cstheme="minorHAnsi"/>
          <w:kern w:val="16"/>
          <w:u w:val="single"/>
        </w:rPr>
        <w:t>HIGIENE Y LAVADO DE MANOS</w:t>
      </w: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t>LAVADO DE MANOS CON AGUA Y JABON</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El lavado de manos requiere insumos básicos como jabón líquido o espuma en un dispensador, y toallas descartables o secadores de manos por soplado de aire.</w:t>
      </w:r>
    </w:p>
    <w:p w:rsidR="0055356F"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eastAsia="es-AR"/>
        </w:rPr>
        <w:drawing>
          <wp:inline distT="0" distB="0" distL="0" distR="0">
            <wp:extent cx="4733925" cy="2955573"/>
            <wp:effectExtent l="0" t="0" r="0" b="0"/>
            <wp:docPr id="104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n 2"/>
                    <pic:cNvPicPr/>
                  </pic:nvPicPr>
                  <pic:blipFill>
                    <a:blip r:embed="rId25" cstate="print"/>
                    <a:srcRect/>
                    <a:stretch/>
                  </pic:blipFill>
                  <pic:spPr>
                    <a:xfrm>
                      <a:off x="0" y="0"/>
                      <a:ext cx="4733925" cy="2955573"/>
                    </a:xfrm>
                    <a:prstGeom prst="rect">
                      <a:avLst/>
                    </a:prstGeom>
                    <a:ln>
                      <a:noFill/>
                    </a:ln>
                  </pic:spPr>
                </pic:pic>
              </a:graphicData>
            </a:graphic>
          </wp:inline>
        </w:drawing>
      </w:r>
    </w:p>
    <w:p w:rsidR="00572564" w:rsidRPr="00F814E1" w:rsidRDefault="00572564" w:rsidP="00AB4803">
      <w:pPr>
        <w:spacing w:before="100" w:beforeAutospacing="1" w:after="100" w:afterAutospacing="1" w:line="240" w:lineRule="auto"/>
        <w:jc w:val="both"/>
        <w:rPr>
          <w:rFonts w:asciiTheme="minorHAnsi" w:hAnsiTheme="minorHAnsi" w:cstheme="minorHAnsi"/>
          <w:kern w:val="16"/>
        </w:rPr>
      </w:pPr>
    </w:p>
    <w:p w:rsidR="0055356F" w:rsidRPr="00572564" w:rsidRDefault="00D667F9" w:rsidP="00AB4803">
      <w:pPr>
        <w:spacing w:before="100" w:beforeAutospacing="1" w:after="100" w:afterAutospacing="1" w:line="240" w:lineRule="auto"/>
        <w:jc w:val="both"/>
        <w:rPr>
          <w:rFonts w:asciiTheme="minorHAnsi" w:hAnsiTheme="minorHAnsi" w:cstheme="minorHAnsi"/>
          <w:kern w:val="16"/>
          <w:u w:val="single"/>
        </w:rPr>
      </w:pPr>
      <w:r w:rsidRPr="00572564">
        <w:rPr>
          <w:rFonts w:asciiTheme="minorHAnsi" w:hAnsiTheme="minorHAnsi" w:cstheme="minorHAnsi"/>
          <w:kern w:val="16"/>
          <w:u w:val="single"/>
        </w:rPr>
        <w:lastRenderedPageBreak/>
        <w:t>HIGIENE DE MANOS CON SOLUCIONES A BASE DE ALCOHOL</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kern w:val="16"/>
        </w:rPr>
        <w:t>Para reducir eficazmente el desarrollo de microorganismos en las manos, la higiene de manos con soluciones a base de alcohol debe durar 20 – 30 segundos.</w:t>
      </w:r>
    </w:p>
    <w:p w:rsidR="0055356F" w:rsidRPr="00F814E1" w:rsidRDefault="00D667F9" w:rsidP="00AB4803">
      <w:pPr>
        <w:spacing w:before="100" w:beforeAutospacing="1" w:after="100" w:afterAutospacing="1" w:line="240" w:lineRule="auto"/>
        <w:jc w:val="both"/>
        <w:rPr>
          <w:rFonts w:asciiTheme="minorHAnsi" w:hAnsiTheme="minorHAnsi" w:cstheme="minorHAnsi"/>
          <w:kern w:val="16"/>
        </w:rPr>
      </w:pPr>
      <w:r w:rsidRPr="00F814E1">
        <w:rPr>
          <w:rFonts w:asciiTheme="minorHAnsi" w:hAnsiTheme="minorHAnsi" w:cstheme="minorHAnsi"/>
          <w:noProof/>
          <w:kern w:val="16"/>
          <w:lang w:eastAsia="es-AR"/>
        </w:rPr>
        <w:drawing>
          <wp:inline distT="0" distB="0" distL="0" distR="0">
            <wp:extent cx="4486275" cy="2940650"/>
            <wp:effectExtent l="0" t="0" r="0" b="0"/>
            <wp:docPr id="104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n 4"/>
                    <pic:cNvPicPr/>
                  </pic:nvPicPr>
                  <pic:blipFill>
                    <a:blip r:embed="rId26" cstate="print"/>
                    <a:srcRect/>
                    <a:stretch/>
                  </pic:blipFill>
                  <pic:spPr>
                    <a:xfrm>
                      <a:off x="0" y="0"/>
                      <a:ext cx="4486275" cy="2940650"/>
                    </a:xfrm>
                    <a:prstGeom prst="rect">
                      <a:avLst/>
                    </a:prstGeom>
                    <a:ln>
                      <a:noFill/>
                    </a:ln>
                  </pic:spPr>
                </pic:pic>
              </a:graphicData>
            </a:graphic>
          </wp:inline>
        </w:drawing>
      </w:r>
    </w:p>
    <w:sectPr w:rsidR="0055356F" w:rsidRPr="00F814E1" w:rsidSect="00191117">
      <w:headerReference w:type="even" r:id="rId27"/>
      <w:headerReference w:type="default" r:id="rId28"/>
      <w:footerReference w:type="even" r:id="rId29"/>
      <w:footerReference w:type="default" r:id="rId30"/>
      <w:headerReference w:type="first" r:id="rId31"/>
      <w:footerReference w:type="first" r:id="rId32"/>
      <w:pgSz w:w="11906" w:h="16838"/>
      <w:pgMar w:top="1417" w:right="1701" w:bottom="1417"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58C" w:rsidRDefault="001B658C">
      <w:pPr>
        <w:spacing w:after="0" w:line="240" w:lineRule="auto"/>
      </w:pPr>
      <w:r>
        <w:separator/>
      </w:r>
    </w:p>
  </w:endnote>
  <w:endnote w:type="continuationSeparator" w:id="0">
    <w:p w:rsidR="001B658C" w:rsidRDefault="001B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5" w:rsidRDefault="009673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83296F">
      <w:trPr>
        <w:jc w:val="center"/>
      </w:trPr>
      <w:tc>
        <w:tcPr>
          <w:tcW w:w="1101" w:type="dxa"/>
        </w:tcPr>
        <w:p w:rsidR="0083296F" w:rsidRDefault="0083296F">
          <w:pPr>
            <w:pStyle w:val="Piedepgina"/>
            <w:jc w:val="center"/>
            <w:rPr>
              <w:b/>
            </w:rPr>
          </w:pPr>
          <w:r>
            <w:rPr>
              <w:b/>
            </w:rPr>
            <w:t>FECHA</w:t>
          </w:r>
        </w:p>
      </w:tc>
      <w:tc>
        <w:tcPr>
          <w:tcW w:w="7825" w:type="dxa"/>
        </w:tcPr>
        <w:p w:rsidR="0083296F" w:rsidRDefault="0083296F">
          <w:pPr>
            <w:pStyle w:val="Piedepgina"/>
            <w:jc w:val="center"/>
            <w:rPr>
              <w:b/>
            </w:rPr>
          </w:pPr>
          <w:r>
            <w:rPr>
              <w:b/>
            </w:rPr>
            <w:t>P / EMPRESA</w:t>
          </w:r>
        </w:p>
      </w:tc>
    </w:tr>
    <w:tr w:rsidR="0083296F">
      <w:trPr>
        <w:cantSplit/>
        <w:jc w:val="center"/>
      </w:trPr>
      <w:tc>
        <w:tcPr>
          <w:tcW w:w="1101" w:type="dxa"/>
          <w:vAlign w:val="center"/>
        </w:tcPr>
        <w:p w:rsidR="0083296F" w:rsidRDefault="0083296F">
          <w:pPr>
            <w:pStyle w:val="Piedepgina"/>
            <w:jc w:val="center"/>
            <w:rPr>
              <w:sz w:val="18"/>
            </w:rPr>
          </w:pPr>
          <w:r>
            <w:rPr>
              <w:sz w:val="18"/>
            </w:rPr>
            <w:t>ABRIL 2020</w:t>
          </w:r>
        </w:p>
      </w:tc>
      <w:tc>
        <w:tcPr>
          <w:tcW w:w="7825" w:type="dxa"/>
          <w:vAlign w:val="center"/>
        </w:tcPr>
        <w:p w:rsidR="0083296F" w:rsidRDefault="0083296F">
          <w:pPr>
            <w:pStyle w:val="Piedepgina"/>
            <w:jc w:val="center"/>
          </w:pPr>
        </w:p>
      </w:tc>
    </w:tr>
  </w:tbl>
  <w:p w:rsidR="0083296F" w:rsidRDefault="0083296F">
    <w:pPr>
      <w:pStyle w:val="Piedepgina"/>
      <w:jc w:val="center"/>
      <w:rPr>
        <w:sz w:val="18"/>
        <w:szCs w:val="18"/>
      </w:rPr>
    </w:pPr>
    <w:r>
      <w:rPr>
        <w:sz w:val="18"/>
        <w:szCs w:val="18"/>
        <w:lang w:val="es-ES"/>
      </w:rPr>
      <w:t xml:space="preserve">Página </w:t>
    </w:r>
    <w:r w:rsidR="00A41BAF">
      <w:rPr>
        <w:b/>
        <w:bCs/>
        <w:sz w:val="18"/>
        <w:szCs w:val="18"/>
      </w:rPr>
      <w:fldChar w:fldCharType="begin"/>
    </w:r>
    <w:r>
      <w:rPr>
        <w:b/>
        <w:bCs/>
        <w:sz w:val="18"/>
        <w:szCs w:val="18"/>
      </w:rPr>
      <w:instrText>PAGE</w:instrText>
    </w:r>
    <w:r w:rsidR="00A41BAF">
      <w:rPr>
        <w:b/>
        <w:bCs/>
        <w:sz w:val="18"/>
        <w:szCs w:val="18"/>
      </w:rPr>
      <w:fldChar w:fldCharType="separate"/>
    </w:r>
    <w:r w:rsidR="000516A2">
      <w:rPr>
        <w:b/>
        <w:bCs/>
        <w:noProof/>
        <w:sz w:val="18"/>
        <w:szCs w:val="18"/>
      </w:rPr>
      <w:t>22</w:t>
    </w:r>
    <w:r w:rsidR="00A41BAF">
      <w:rPr>
        <w:b/>
        <w:bCs/>
        <w:sz w:val="18"/>
        <w:szCs w:val="18"/>
      </w:rPr>
      <w:fldChar w:fldCharType="end"/>
    </w:r>
    <w:r>
      <w:rPr>
        <w:sz w:val="18"/>
        <w:szCs w:val="18"/>
        <w:lang w:val="es-ES"/>
      </w:rPr>
      <w:t xml:space="preserve"> de </w:t>
    </w:r>
    <w:r w:rsidR="00A41BAF">
      <w:rPr>
        <w:b/>
        <w:bCs/>
        <w:sz w:val="18"/>
        <w:szCs w:val="18"/>
      </w:rPr>
      <w:fldChar w:fldCharType="begin"/>
    </w:r>
    <w:r>
      <w:rPr>
        <w:b/>
        <w:bCs/>
        <w:sz w:val="18"/>
        <w:szCs w:val="18"/>
      </w:rPr>
      <w:instrText>NUMPAGES</w:instrText>
    </w:r>
    <w:r w:rsidR="00A41BAF">
      <w:rPr>
        <w:b/>
        <w:bCs/>
        <w:sz w:val="18"/>
        <w:szCs w:val="18"/>
      </w:rPr>
      <w:fldChar w:fldCharType="separate"/>
    </w:r>
    <w:r w:rsidR="000516A2">
      <w:rPr>
        <w:b/>
        <w:bCs/>
        <w:noProof/>
        <w:sz w:val="18"/>
        <w:szCs w:val="18"/>
      </w:rPr>
      <w:t>23</w:t>
    </w:r>
    <w:r w:rsidR="00A41BAF">
      <w:rPr>
        <w:b/>
        <w:bCs/>
        <w:sz w:val="18"/>
        <w:szCs w:val="18"/>
      </w:rPr>
      <w:fldChar w:fldCharType="end"/>
    </w:r>
  </w:p>
  <w:p w:rsidR="0083296F" w:rsidRDefault="0083296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5" w:rsidRDefault="009673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58C" w:rsidRDefault="001B658C">
      <w:pPr>
        <w:spacing w:after="0" w:line="240" w:lineRule="auto"/>
      </w:pPr>
      <w:r>
        <w:separator/>
      </w:r>
    </w:p>
  </w:footnote>
  <w:footnote w:type="continuationSeparator" w:id="0">
    <w:p w:rsidR="001B658C" w:rsidRDefault="001B6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5" w:rsidRDefault="009673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551"/>
    </w:tblGrid>
    <w:tr w:rsidR="00967395" w:rsidTr="00967395">
      <w:trPr>
        <w:trHeight w:val="699"/>
      </w:trPr>
      <w:tc>
        <w:tcPr>
          <w:tcW w:w="2547" w:type="dxa"/>
          <w:vAlign w:val="center"/>
        </w:tcPr>
        <w:p w:rsidR="00967395" w:rsidRDefault="00967395">
          <w:pPr>
            <w:shd w:val="clear" w:color="auto" w:fill="FFFFFF"/>
            <w:jc w:val="center"/>
            <w:outlineLvl w:val="0"/>
            <w:rPr>
              <w:b/>
              <w:i/>
              <w:color w:val="FF0000"/>
            </w:rPr>
          </w:pPr>
          <w:r>
            <w:t>LOGO EMPRESA</w:t>
          </w:r>
        </w:p>
      </w:tc>
      <w:tc>
        <w:tcPr>
          <w:tcW w:w="4678" w:type="dxa"/>
          <w:vAlign w:val="center"/>
        </w:tcPr>
        <w:p w:rsidR="00967395" w:rsidRDefault="00967395">
          <w:pPr>
            <w:spacing w:line="240" w:lineRule="auto"/>
            <w:jc w:val="center"/>
            <w:rPr>
              <w:b/>
            </w:rPr>
          </w:pPr>
          <w:r>
            <w:rPr>
              <w:b/>
              <w:sz w:val="32"/>
              <w:szCs w:val="32"/>
            </w:rPr>
            <w:t>PROTOCOLO DE SEGURIDAD PARA SUPERMERCADOS CON DEPÓSITO.</w:t>
          </w:r>
        </w:p>
        <w:p w:rsidR="00967395" w:rsidRDefault="00967395">
          <w:pPr>
            <w:spacing w:after="0" w:line="240" w:lineRule="auto"/>
            <w:jc w:val="center"/>
            <w:rPr>
              <w:b/>
              <w:sz w:val="32"/>
              <w:szCs w:val="32"/>
            </w:rPr>
          </w:pPr>
          <w:r>
            <w:rPr>
              <w:b/>
              <w:sz w:val="32"/>
              <w:szCs w:val="32"/>
            </w:rPr>
            <w:t>COVID-19</w:t>
          </w:r>
        </w:p>
      </w:tc>
      <w:tc>
        <w:tcPr>
          <w:tcW w:w="2551" w:type="dxa"/>
        </w:tcPr>
        <w:p w:rsidR="00967395" w:rsidRDefault="00967395" w:rsidP="00967395">
          <w:pPr>
            <w:tabs>
              <w:tab w:val="left" w:pos="1203"/>
            </w:tabs>
            <w:spacing w:line="240" w:lineRule="auto"/>
            <w:ind w:right="3047"/>
            <w:jc w:val="center"/>
            <w:rPr>
              <w:b/>
              <w:sz w:val="32"/>
              <w:szCs w:val="32"/>
            </w:rPr>
          </w:pPr>
          <w:r>
            <w:rPr>
              <w:noProof/>
              <w:lang w:eastAsia="es-AR"/>
            </w:rPr>
            <w:drawing>
              <wp:anchor distT="0" distB="0" distL="114300" distR="114300" simplePos="0" relativeHeight="251658240" behindDoc="0" locked="0" layoutInCell="1" allowOverlap="1">
                <wp:simplePos x="0" y="0"/>
                <wp:positionH relativeFrom="column">
                  <wp:posOffset>111125</wp:posOffset>
                </wp:positionH>
                <wp:positionV relativeFrom="paragraph">
                  <wp:posOffset>209286</wp:posOffset>
                </wp:positionV>
                <wp:extent cx="1302385" cy="822960"/>
                <wp:effectExtent l="0" t="0" r="0" b="0"/>
                <wp:wrapSquare wrapText="bothSides"/>
                <wp:docPr id="12" name="Imagen 12" descr="LogoAsociartART2.jpg"/>
                <wp:cNvGraphicFramePr/>
                <a:graphic xmlns:a="http://schemas.openxmlformats.org/drawingml/2006/main">
                  <a:graphicData uri="http://schemas.openxmlformats.org/drawingml/2006/picture">
                    <pic:pic xmlns:pic="http://schemas.openxmlformats.org/drawingml/2006/picture">
                      <pic:nvPicPr>
                        <pic:cNvPr id="12" name="Imagen 12" descr="LogoAsociartART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2385"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3296F" w:rsidRDefault="0083296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95" w:rsidRDefault="009673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0000003"/>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00000006"/>
    <w:multiLevelType w:val="hybridMultilevel"/>
    <w:tmpl w:val="2612DA42"/>
    <w:lvl w:ilvl="0" w:tplc="A65CB87A">
      <w:start w:val="1"/>
      <w:numFmt w:val="bullet"/>
      <w:lvlText w:val=""/>
      <w:lvlJc w:val="left"/>
      <w:pPr>
        <w:ind w:left="360" w:hanging="360"/>
      </w:pPr>
      <w:rPr>
        <w:rFonts w:ascii="Symbol" w:hAnsi="Symbol" w:hint="default"/>
        <w:color w:val="00000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00000007"/>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15:restartNumberingAfterBreak="0">
    <w:nsid w:val="00000008"/>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000000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000000A"/>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0000000B"/>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1" w15:restartNumberingAfterBreak="0">
    <w:nsid w:val="0000000C"/>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0000000D"/>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024C44CD"/>
    <w:multiLevelType w:val="hybridMultilevel"/>
    <w:tmpl w:val="61DC8FF6"/>
    <w:lvl w:ilvl="0" w:tplc="A296C1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776FDB"/>
    <w:multiLevelType w:val="hybridMultilevel"/>
    <w:tmpl w:val="DFBCAF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F031E4"/>
    <w:multiLevelType w:val="hybridMultilevel"/>
    <w:tmpl w:val="683673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5C493B"/>
    <w:multiLevelType w:val="hybridMultilevel"/>
    <w:tmpl w:val="536EFF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3D0631"/>
    <w:multiLevelType w:val="hybridMultilevel"/>
    <w:tmpl w:val="4B4E4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1A83956"/>
    <w:multiLevelType w:val="hybridMultilevel"/>
    <w:tmpl w:val="9A343A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941A0F"/>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1C1573B"/>
    <w:multiLevelType w:val="hybridMultilevel"/>
    <w:tmpl w:val="7AF818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8A35D79"/>
    <w:multiLevelType w:val="hybridMultilevel"/>
    <w:tmpl w:val="56848D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C3741"/>
    <w:multiLevelType w:val="hybridMultilevel"/>
    <w:tmpl w:val="CE88DF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9"/>
  </w:num>
  <w:num w:numId="5">
    <w:abstractNumId w:val="6"/>
  </w:num>
  <w:num w:numId="6">
    <w:abstractNumId w:val="12"/>
  </w:num>
  <w:num w:numId="7">
    <w:abstractNumId w:val="11"/>
  </w:num>
  <w:num w:numId="8">
    <w:abstractNumId w:val="2"/>
  </w:num>
  <w:num w:numId="9">
    <w:abstractNumId w:val="10"/>
  </w:num>
  <w:num w:numId="10">
    <w:abstractNumId w:val="1"/>
  </w:num>
  <w:num w:numId="11">
    <w:abstractNumId w:val="0"/>
  </w:num>
  <w:num w:numId="12">
    <w:abstractNumId w:val="4"/>
  </w:num>
  <w:num w:numId="13">
    <w:abstractNumId w:val="7"/>
  </w:num>
  <w:num w:numId="14">
    <w:abstractNumId w:val="19"/>
  </w:num>
  <w:num w:numId="15">
    <w:abstractNumId w:val="13"/>
  </w:num>
  <w:num w:numId="16">
    <w:abstractNumId w:val="22"/>
  </w:num>
  <w:num w:numId="17">
    <w:abstractNumId w:val="20"/>
  </w:num>
  <w:num w:numId="18">
    <w:abstractNumId w:val="15"/>
  </w:num>
  <w:num w:numId="19">
    <w:abstractNumId w:val="18"/>
  </w:num>
  <w:num w:numId="20">
    <w:abstractNumId w:val="14"/>
  </w:num>
  <w:num w:numId="21">
    <w:abstractNumId w:val="21"/>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56F"/>
    <w:rsid w:val="000516A2"/>
    <w:rsid w:val="00096AFB"/>
    <w:rsid w:val="00141855"/>
    <w:rsid w:val="001446BD"/>
    <w:rsid w:val="00191117"/>
    <w:rsid w:val="001B658C"/>
    <w:rsid w:val="002570CE"/>
    <w:rsid w:val="00265FB2"/>
    <w:rsid w:val="00295885"/>
    <w:rsid w:val="002C7B48"/>
    <w:rsid w:val="003C7670"/>
    <w:rsid w:val="003D7438"/>
    <w:rsid w:val="00410594"/>
    <w:rsid w:val="004E23FA"/>
    <w:rsid w:val="0051312E"/>
    <w:rsid w:val="0055356F"/>
    <w:rsid w:val="00570169"/>
    <w:rsid w:val="00572564"/>
    <w:rsid w:val="006C2A5F"/>
    <w:rsid w:val="0083296F"/>
    <w:rsid w:val="008E4E48"/>
    <w:rsid w:val="00916E37"/>
    <w:rsid w:val="009175C8"/>
    <w:rsid w:val="00967395"/>
    <w:rsid w:val="0097607E"/>
    <w:rsid w:val="009778D5"/>
    <w:rsid w:val="009F29F9"/>
    <w:rsid w:val="00A16060"/>
    <w:rsid w:val="00A41BAF"/>
    <w:rsid w:val="00A807E5"/>
    <w:rsid w:val="00AB4803"/>
    <w:rsid w:val="00B32A8C"/>
    <w:rsid w:val="00CB51D1"/>
    <w:rsid w:val="00D20839"/>
    <w:rsid w:val="00D667F9"/>
    <w:rsid w:val="00E11E52"/>
    <w:rsid w:val="00F814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409156"/>
  <w15:docId w15:val="{150CD54B-D83E-4725-B26B-0BB5BC3C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594"/>
  </w:style>
  <w:style w:type="paragraph" w:styleId="Ttulo2">
    <w:name w:val="heading 2"/>
    <w:basedOn w:val="Normal"/>
    <w:next w:val="Normal"/>
    <w:link w:val="Ttulo2Car"/>
    <w:uiPriority w:val="9"/>
    <w:semiHidden/>
    <w:unhideWhenUsed/>
    <w:qFormat/>
    <w:rsid w:val="00410594"/>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41059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410594"/>
    <w:pPr>
      <w:ind w:left="720"/>
      <w:contextualSpacing/>
    </w:pPr>
  </w:style>
  <w:style w:type="paragraph" w:styleId="Encabezado">
    <w:name w:val="header"/>
    <w:basedOn w:val="Normal"/>
    <w:link w:val="EncabezadoCar"/>
    <w:rsid w:val="004105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0594"/>
  </w:style>
  <w:style w:type="paragraph" w:styleId="Piedepgina">
    <w:name w:val="footer"/>
    <w:basedOn w:val="Normal"/>
    <w:link w:val="PiedepginaCar"/>
    <w:uiPriority w:val="99"/>
    <w:rsid w:val="004105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0594"/>
  </w:style>
  <w:style w:type="character" w:styleId="Hipervnculo">
    <w:name w:val="Hyperlink"/>
    <w:basedOn w:val="Fuentedeprrafopredeter"/>
    <w:uiPriority w:val="99"/>
    <w:rsid w:val="00410594"/>
    <w:rPr>
      <w:color w:val="0563C1"/>
      <w:u w:val="single"/>
    </w:rPr>
  </w:style>
  <w:style w:type="paragraph" w:styleId="Textodeglobo">
    <w:name w:val="Balloon Text"/>
    <w:basedOn w:val="Normal"/>
    <w:link w:val="TextodegloboCar"/>
    <w:uiPriority w:val="99"/>
    <w:rsid w:val="004105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10594"/>
    <w:rPr>
      <w:rFonts w:ascii="Tahoma" w:hAnsi="Tahoma" w:cs="Tahoma"/>
      <w:sz w:val="16"/>
      <w:szCs w:val="16"/>
    </w:rPr>
  </w:style>
  <w:style w:type="table" w:styleId="Tablaconcuadrcula">
    <w:name w:val="Table Grid"/>
    <w:basedOn w:val="Tablanormal"/>
    <w:uiPriority w:val="39"/>
    <w:rsid w:val="0041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410594"/>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410594"/>
    <w:rPr>
      <w:rFonts w:ascii="Arial" w:eastAsia="Arial" w:hAnsi="Arial" w:cs="Arial"/>
      <w:b/>
      <w:sz w:val="72"/>
      <w:szCs w:val="72"/>
      <w:lang w:eastAsia="es-AR"/>
    </w:rPr>
  </w:style>
  <w:style w:type="character" w:customStyle="1" w:styleId="Ttulo2Car">
    <w:name w:val="Título 2 Car"/>
    <w:basedOn w:val="Fuentedeprrafopredeter"/>
    <w:link w:val="Ttulo2"/>
    <w:rsid w:val="00410594"/>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argentina.gob.ar/coronavirus/telefonos"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F735F-6233-4AA1-935D-C32B29CC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4582</Words>
  <Characters>25202</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Cannata, Gabriela Lorena</cp:lastModifiedBy>
  <cp:revision>8</cp:revision>
  <cp:lastPrinted>2020-04-27T23:32:00Z</cp:lastPrinted>
  <dcterms:created xsi:type="dcterms:W3CDTF">2020-05-05T12:02:00Z</dcterms:created>
  <dcterms:modified xsi:type="dcterms:W3CDTF">2020-05-12T14:50:00Z</dcterms:modified>
</cp:coreProperties>
</file>